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A4FA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color w:val="2F5496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 Light" w:eastAsia="Times New Roman" w:hAnsi="Calibri Light" w:cs="Calibri Light"/>
          <w:color w:val="2F5496"/>
          <w:kern w:val="0"/>
          <w:sz w:val="32"/>
          <w:szCs w:val="32"/>
          <w:lang w:eastAsia="nb-NO"/>
          <w14:ligatures w14:val="none"/>
        </w:rPr>
        <w:t>Hva er psykisk helse, og hvorfor er det viktig? </w:t>
      </w:r>
    </w:p>
    <w:p w14:paraId="25B2D2AE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lang w:eastAsia="nb-NO"/>
          <w14:ligatures w14:val="none"/>
        </w:rPr>
        <w:t>  </w:t>
      </w:r>
    </w:p>
    <w:p w14:paraId="5849181A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DEL 1.</w:t>
      </w: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072E94CF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Hva er kirkens ansvar </w:t>
      </w:r>
      <w:proofErr w:type="gramStart"/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vedrørende</w:t>
      </w:r>
      <w:proofErr w:type="gramEnd"/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 unge sin psykiske helse?  </w:t>
      </w:r>
    </w:p>
    <w:p w14:paraId="210F8A3D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Hva kan kirken bidra med?  </w:t>
      </w:r>
    </w:p>
    <w:p w14:paraId="6C37131C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Hvordan kan kirken bli et større samlingspunkt som fremmer god psykisk helse blant unge? </w:t>
      </w:r>
    </w:p>
    <w:p w14:paraId="17E507EB" w14:textId="77777777" w:rsidR="006F744F" w:rsidRPr="006F744F" w:rsidRDefault="006F744F" w:rsidP="006F744F">
      <w:pPr>
        <w:numPr>
          <w:ilvl w:val="0"/>
          <w:numId w:val="1"/>
        </w:numPr>
        <w:spacing w:after="0" w:line="240" w:lineRule="auto"/>
        <w:ind w:left="33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Tenk på hva menigheten kan gjøre eller tilby? </w:t>
      </w:r>
    </w:p>
    <w:p w14:paraId="486D87D4" w14:textId="77777777" w:rsidR="006F744F" w:rsidRPr="006F744F" w:rsidRDefault="006F744F" w:rsidP="006F744F">
      <w:pPr>
        <w:numPr>
          <w:ilvl w:val="0"/>
          <w:numId w:val="1"/>
        </w:numPr>
        <w:spacing w:after="0" w:line="240" w:lineRule="auto"/>
        <w:ind w:left="33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Hva kan bispedømmet bidra med?  </w:t>
      </w:r>
    </w:p>
    <w:p w14:paraId="2D00B878" w14:textId="77777777" w:rsidR="006F744F" w:rsidRDefault="006F744F" w:rsidP="006F744F">
      <w:pPr>
        <w:numPr>
          <w:ilvl w:val="0"/>
          <w:numId w:val="1"/>
        </w:numPr>
        <w:spacing w:after="0" w:line="240" w:lineRule="auto"/>
        <w:ind w:left="33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Hva kan kirka nasjonalt ta ansvar for? </w:t>
      </w:r>
    </w:p>
    <w:p w14:paraId="60215F91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</w:p>
    <w:p w14:paraId="1AF886D9" w14:textId="77777777" w:rsidR="006F744F" w:rsidRP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</w:p>
    <w:p w14:paraId="0FB18F04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 </w:t>
      </w:r>
    </w:p>
    <w:p w14:paraId="29C84181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b/>
          <w:bCs/>
          <w:kern w:val="0"/>
          <w:sz w:val="24"/>
          <w:szCs w:val="24"/>
          <w:lang w:eastAsia="nb-NO"/>
          <w14:ligatures w14:val="none"/>
        </w:rPr>
        <w:t>DEL 2</w:t>
      </w: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0285BC6C" w14:textId="77777777" w:rsidR="006F744F" w:rsidRDefault="006F744F" w:rsidP="006F744F">
      <w:pPr>
        <w:spacing w:after="0" w:line="240" w:lineRule="auto"/>
        <w:ind w:left="-30" w:right="-3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(Alle komiteene ser igjennom hver av oppgavene og noterer tanker som blir gitt til de respektive komiteene, før de begynner på dine egne) </w:t>
      </w:r>
    </w:p>
    <w:p w14:paraId="4C3CEA60" w14:textId="77777777" w:rsidR="006F744F" w:rsidRDefault="006F744F" w:rsidP="006F744F">
      <w:pPr>
        <w:spacing w:after="0" w:line="240" w:lineRule="auto"/>
        <w:ind w:left="-30" w:right="-3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</w:p>
    <w:p w14:paraId="6AEC543E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5F9A2471" w14:textId="77777777" w:rsidR="006F744F" w:rsidRPr="006F744F" w:rsidRDefault="006F744F" w:rsidP="006F744F">
      <w:pPr>
        <w:numPr>
          <w:ilvl w:val="0"/>
          <w:numId w:val="2"/>
        </w:numPr>
        <w:spacing w:after="0" w:line="240" w:lineRule="auto"/>
        <w:ind w:left="33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Kirken har mange gode ressurser. Hvordan skal vi bedre disponere disse for å fremme god psykisk helse blant unge i kirken? Hvilke ressurser kan vi benytte oss av? </w:t>
      </w:r>
    </w:p>
    <w:p w14:paraId="3774FF83" w14:textId="77777777" w:rsidR="006F744F" w:rsidRPr="006F744F" w:rsidRDefault="006F744F" w:rsidP="006F744F">
      <w:pPr>
        <w:spacing w:after="0" w:line="240" w:lineRule="auto"/>
        <w:ind w:left="72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 </w:t>
      </w:r>
    </w:p>
    <w:p w14:paraId="1E7B03C2" w14:textId="77777777" w:rsidR="006F744F" w:rsidRPr="006F744F" w:rsidRDefault="006F744F" w:rsidP="006F744F">
      <w:pPr>
        <w:numPr>
          <w:ilvl w:val="0"/>
          <w:numId w:val="3"/>
        </w:numPr>
        <w:spacing w:after="0" w:line="240" w:lineRule="auto"/>
        <w:ind w:left="33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Hva er det du kunne tenkt deg og deltatt på eller tatt med en venn til dersom du eller vennen din hadde det vanskelig? </w:t>
      </w:r>
    </w:p>
    <w:p w14:paraId="704BE1AC" w14:textId="77777777" w:rsidR="006F744F" w:rsidRPr="006F744F" w:rsidRDefault="006F744F" w:rsidP="006F744F">
      <w:pPr>
        <w:numPr>
          <w:ilvl w:val="0"/>
          <w:numId w:val="4"/>
        </w:numPr>
        <w:spacing w:after="0" w:line="240" w:lineRule="auto"/>
        <w:ind w:left="33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Hva ville du ønsket at kirken kunne ha gjort for deg eller vennen din? </w:t>
      </w:r>
    </w:p>
    <w:p w14:paraId="2A1D662B" w14:textId="77777777" w:rsidR="006F744F" w:rsidRPr="006F744F" w:rsidRDefault="006F744F" w:rsidP="006F744F">
      <w:pPr>
        <w:spacing w:after="0" w:line="240" w:lineRule="auto"/>
        <w:ind w:left="72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 </w:t>
      </w:r>
    </w:p>
    <w:p w14:paraId="44E53BA4" w14:textId="77777777" w:rsidR="006F744F" w:rsidRDefault="006F744F" w:rsidP="006F744F">
      <w:pPr>
        <w:numPr>
          <w:ilvl w:val="0"/>
          <w:numId w:val="5"/>
        </w:numPr>
        <w:spacing w:after="0" w:line="240" w:lineRule="auto"/>
        <w:ind w:left="33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I sannhets- og forsoningskommisjonens rapport fra 2023, kom det fram at spesielt unge som tilhører minoriteter (f-eks samisk og kvensk ungdom) opplever psykisk uhelse i større grad enn andre jevnaldrende. </w:t>
      </w:r>
    </w:p>
    <w:p w14:paraId="5984F61D" w14:textId="77777777" w:rsidR="006F744F" w:rsidRP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</w:p>
    <w:p w14:paraId="292DC903" w14:textId="77777777" w:rsidR="006F744F" w:rsidRPr="006F744F" w:rsidRDefault="006F744F" w:rsidP="006F744F">
      <w:pPr>
        <w:numPr>
          <w:ilvl w:val="0"/>
          <w:numId w:val="6"/>
        </w:numPr>
        <w:spacing w:after="0" w:line="240" w:lineRule="auto"/>
        <w:ind w:left="33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Hva er kirkens ansvar her? </w:t>
      </w:r>
    </w:p>
    <w:p w14:paraId="5C854809" w14:textId="77777777" w:rsidR="006F744F" w:rsidRPr="006F744F" w:rsidRDefault="006F744F" w:rsidP="006F744F">
      <w:pPr>
        <w:numPr>
          <w:ilvl w:val="0"/>
          <w:numId w:val="6"/>
        </w:numPr>
        <w:spacing w:after="0" w:line="240" w:lineRule="auto"/>
        <w:ind w:left="33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Hva skal kirken stille opp med? </w:t>
      </w:r>
    </w:p>
    <w:p w14:paraId="00297A35" w14:textId="77777777" w:rsidR="006F744F" w:rsidRPr="006F744F" w:rsidRDefault="006F744F" w:rsidP="006F744F">
      <w:pPr>
        <w:numPr>
          <w:ilvl w:val="0"/>
          <w:numId w:val="7"/>
        </w:numPr>
        <w:spacing w:after="0" w:line="240" w:lineRule="auto"/>
        <w:ind w:left="33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Hva skal kirken gjøre for denne spesielt sårbare gruppen unge? </w:t>
      </w:r>
    </w:p>
    <w:p w14:paraId="5241FD2C" w14:textId="77777777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489A6A7C" w14:textId="77777777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66F3F5AE" w14:textId="77777777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3824FDDC" w14:textId="77777777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7E2BBF1A" w14:textId="77777777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6F4F5502" w14:textId="77777777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517D24A3" w14:textId="77777777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48F3653E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7CC08DE9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</w:p>
    <w:p w14:paraId="67AFE0F5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</w:p>
    <w:p w14:paraId="3C49F183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</w:p>
    <w:p w14:paraId="013BD743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</w:p>
    <w:p w14:paraId="60C0A0C5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</w:p>
    <w:p w14:paraId="5456E3A8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</w:p>
    <w:p w14:paraId="5652F576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</w:p>
    <w:p w14:paraId="4EFCB038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</w:p>
    <w:p w14:paraId="7A5E5DDD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</w:p>
    <w:p w14:paraId="3C7FE82C" w14:textId="4269D5B2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1FAA200" w14:textId="77777777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b/>
          <w:bCs/>
          <w:kern w:val="0"/>
          <w:lang w:eastAsia="nb-NO"/>
          <w14:ligatures w14:val="none"/>
        </w:rPr>
        <w:lastRenderedPageBreak/>
        <w:t>Statistikk fra FHI: </w:t>
      </w:r>
    </w:p>
    <w:p w14:paraId="57258E73" w14:textId="20DEAF9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Segoe UI" w:eastAsia="Times New Roman" w:hAnsi="Segoe UI" w:cs="Segoe UI"/>
          <w:noProof/>
          <w:kern w:val="0"/>
          <w:sz w:val="18"/>
          <w:szCs w:val="18"/>
          <w:lang w:eastAsia="nb-NO"/>
          <w14:ligatures w14:val="none"/>
        </w:rPr>
        <w:drawing>
          <wp:inline distT="0" distB="0" distL="0" distR="0" wp14:anchorId="535733E3" wp14:editId="1D36C8F4">
            <wp:extent cx="5201212" cy="2922815"/>
            <wp:effectExtent l="0" t="0" r="0" b="0"/>
            <wp:docPr id="1741133640" name="Bilde 3" descr="Psykiske plager blant barn og u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ykiske plager blant barn og un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661" cy="29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56D6B14F" w14:textId="77777777" w:rsidR="006F744F" w:rsidRDefault="006F744F" w:rsidP="006F744F">
      <w:pPr>
        <w:spacing w:after="0" w:line="240" w:lineRule="auto"/>
        <w:ind w:left="-30" w:right="-30"/>
        <w:textAlignment w:val="baseline"/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Figur 1. Andel jenter og unge kvinner i alderen 13-24 år (opptil 35 år for én undersøkelse) som rapporterer høyt nivå av psykiske plager (symptomer på angst og depresjon) i ulike norske undersøkelser over tid. Vi gjør oppmerksom på at undersøkelsene har målt og definert psykiske plager ulikt. Ungdata publiserer årlige rapporter basert på undersøkelser gjennomført i løpet av de siste tre årene. Rapportene fra 2021 og 2022 baserer seg imidlertid utelukkende på data samlet inn samme år grunnet pandemi. </w:t>
      </w:r>
    </w:p>
    <w:p w14:paraId="3D7EEB15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055D143F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</w:t>
      </w:r>
    </w:p>
    <w:p w14:paraId="5EDE619E" w14:textId="4887EE2A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Segoe UI" w:eastAsia="Times New Roman" w:hAnsi="Segoe UI" w:cs="Segoe UI"/>
          <w:noProof/>
          <w:kern w:val="0"/>
          <w:sz w:val="18"/>
          <w:szCs w:val="18"/>
          <w:lang w:eastAsia="nb-NO"/>
          <w14:ligatures w14:val="none"/>
        </w:rPr>
        <w:drawing>
          <wp:inline distT="0" distB="0" distL="0" distR="0" wp14:anchorId="536E6407" wp14:editId="2ECDEBBE">
            <wp:extent cx="5192486" cy="2917912"/>
            <wp:effectExtent l="0" t="0" r="8255" b="0"/>
            <wp:docPr id="65880699" name="Bilde 2" descr="Psykiske plager hos barn og u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ykiske plager hos barn og un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845" cy="292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1453D519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Figur 2. Andel gutter og unge menn i alderen 13-24 år (opptil 35 år for én undersøkelse) som rapporterer høyt nivå av psykiske plager (symptomer på angst og depresjon) i ulike norske undersøkelser over tid. Vi gjør oppmerksom på at undersøkelsene har målt og definert psykiske plager ulikt. Ungdata publiserer årlige rapporter basert på undersøkelser gjennomført i løpet av de siste tre årene. Rapportene fra 2021 og 2022 baserer seg imidlertid utelukkende på data samlet inn samme år grunnet pandemi.  </w:t>
      </w:r>
    </w:p>
    <w:p w14:paraId="4E3C2A9A" w14:textId="77777777" w:rsidR="006F744F" w:rsidRDefault="006F744F" w:rsidP="006F744F">
      <w:pPr>
        <w:spacing w:after="0" w:line="240" w:lineRule="auto"/>
        <w:ind w:left="-30" w:right="-30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</w:pPr>
    </w:p>
    <w:p w14:paraId="7CB30C05" w14:textId="7662ABE8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lastRenderedPageBreak/>
        <w:drawing>
          <wp:inline distT="0" distB="0" distL="0" distR="0" wp14:anchorId="40FA8944" wp14:editId="419DEBA5">
            <wp:extent cx="5023703" cy="3086100"/>
            <wp:effectExtent l="0" t="0" r="5715" b="0"/>
            <wp:docPr id="1228481697" name="Bilde 4" descr="Psykiske lidelser i primærhelsetjene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sykiske lidelser i primærhelsetjenes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47" cy="309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ECBB" w14:textId="77777777" w:rsidR="006F744F" w:rsidRPr="006F744F" w:rsidRDefault="006F744F" w:rsidP="006F74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color w:val="000000"/>
          <w:kern w:val="0"/>
          <w:sz w:val="24"/>
          <w:szCs w:val="24"/>
          <w:lang w:eastAsia="nb-NO"/>
          <w14:ligatures w14:val="none"/>
        </w:rPr>
        <w:t> </w:t>
      </w:r>
    </w:p>
    <w:p w14:paraId="29E0BB2B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Figur 3a. Andelen jenter i befolkningen (i prosent) som var registrert med diagnosekode for psykiske lidelser i primærhelsetjenesten i perioden 2008–2022, etter alderskategori. Datagrunnlag: Kontroll og utbetaling av helserefusjoner.  </w:t>
      </w:r>
    </w:p>
    <w:p w14:paraId="2D793691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02B0E4D9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</w:p>
    <w:p w14:paraId="7F7AC1FC" w14:textId="77777777" w:rsidR="006F744F" w:rsidRDefault="006F744F" w:rsidP="006F744F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</w:p>
    <w:p w14:paraId="6371070E" w14:textId="77777777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</w:p>
    <w:p w14:paraId="1E2F1944" w14:textId="1F09FE60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6F744F">
        <w:rPr>
          <w:rFonts w:ascii="Segoe UI" w:eastAsia="Times New Roman" w:hAnsi="Segoe UI" w:cs="Segoe UI"/>
          <w:noProof/>
          <w:kern w:val="0"/>
          <w:sz w:val="18"/>
          <w:szCs w:val="18"/>
          <w:lang w:eastAsia="nb-NO"/>
          <w14:ligatures w14:val="none"/>
        </w:rPr>
        <w:drawing>
          <wp:inline distT="0" distB="0" distL="0" distR="0" wp14:anchorId="4D005535" wp14:editId="7FA75009">
            <wp:extent cx="4825093" cy="2964092"/>
            <wp:effectExtent l="0" t="0" r="0" b="8255"/>
            <wp:docPr id="167842670" name="Bilde 1" descr="Psykiske lidelser i primærhelsetjenesten for gu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ykiske lidelser i primærhelsetjenesten for gu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060" cy="29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44F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0FE90F36" w14:textId="77777777" w:rsidR="006F744F" w:rsidRPr="006F744F" w:rsidRDefault="006F744F" w:rsidP="006F744F">
      <w:pPr>
        <w:spacing w:after="0" w:line="240" w:lineRule="auto"/>
        <w:ind w:left="-30" w:right="-30"/>
        <w:textAlignment w:val="baseline"/>
        <w:rPr>
          <w:rFonts w:ascii="Segoe UI" w:eastAsia="Times New Roman" w:hAnsi="Segoe UI" w:cs="Segoe UI"/>
          <w:kern w:val="0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Figur 3b. Andelen gutter i befolkningen (i prosent) som var registrert med diagnosekode for psykiske lidelser i primærhelsetjenesten i perioden 2008–2022, etter alderskategori. Datagrunnlag: Kontroll og utbetaling av helserefusjoner.  </w:t>
      </w:r>
    </w:p>
    <w:p w14:paraId="7AF9455C" w14:textId="77777777" w:rsidR="006F744F" w:rsidRPr="006F744F" w:rsidRDefault="006F744F" w:rsidP="006F744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lang w:eastAsia="nb-NO"/>
          <w14:ligatures w14:val="none"/>
        </w:rPr>
      </w:pPr>
      <w:r w:rsidRPr="006F744F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52DB827C" w14:textId="77777777" w:rsidR="00741FE7" w:rsidRDefault="00741FE7"/>
    <w:sectPr w:rsidR="0074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8B9"/>
    <w:multiLevelType w:val="multilevel"/>
    <w:tmpl w:val="9AF0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3558F"/>
    <w:multiLevelType w:val="multilevel"/>
    <w:tmpl w:val="3B76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54E93"/>
    <w:multiLevelType w:val="multilevel"/>
    <w:tmpl w:val="B9AA5C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86DE5"/>
    <w:multiLevelType w:val="multilevel"/>
    <w:tmpl w:val="DF0C8DC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B708B"/>
    <w:multiLevelType w:val="multilevel"/>
    <w:tmpl w:val="AC82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F24475"/>
    <w:multiLevelType w:val="multilevel"/>
    <w:tmpl w:val="E94C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822304"/>
    <w:multiLevelType w:val="multilevel"/>
    <w:tmpl w:val="E4565EB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552749">
    <w:abstractNumId w:val="5"/>
  </w:num>
  <w:num w:numId="2" w16cid:durableId="1691033438">
    <w:abstractNumId w:val="2"/>
  </w:num>
  <w:num w:numId="3" w16cid:durableId="1260522969">
    <w:abstractNumId w:val="6"/>
  </w:num>
  <w:num w:numId="4" w16cid:durableId="1354529994">
    <w:abstractNumId w:val="4"/>
  </w:num>
  <w:num w:numId="5" w16cid:durableId="1597982245">
    <w:abstractNumId w:val="3"/>
  </w:num>
  <w:num w:numId="6" w16cid:durableId="1456677845">
    <w:abstractNumId w:val="1"/>
  </w:num>
  <w:num w:numId="7" w16cid:durableId="9517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4F"/>
    <w:rsid w:val="006F744F"/>
    <w:rsid w:val="007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6C96"/>
  <w15:chartTrackingRefBased/>
  <w15:docId w15:val="{C1C078C9-D89B-4CE9-A20F-356AA01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F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6F744F"/>
  </w:style>
  <w:style w:type="character" w:customStyle="1" w:styleId="eop">
    <w:name w:val="eop"/>
    <w:basedOn w:val="Standardskriftforavsnitt"/>
    <w:rsid w:val="006F744F"/>
  </w:style>
  <w:style w:type="character" w:customStyle="1" w:styleId="wacimagecontainer">
    <w:name w:val="wacimagecontainer"/>
    <w:basedOn w:val="Standardskriftforavsnitt"/>
    <w:rsid w:val="006F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Bratseth-Kiplesund</dc:creator>
  <cp:keywords/>
  <dc:description/>
  <cp:lastModifiedBy>Kristine Bratseth-Kiplesund</cp:lastModifiedBy>
  <cp:revision>1</cp:revision>
  <dcterms:created xsi:type="dcterms:W3CDTF">2024-03-14T07:55:00Z</dcterms:created>
  <dcterms:modified xsi:type="dcterms:W3CDTF">2024-03-14T07:59:00Z</dcterms:modified>
</cp:coreProperties>
</file>