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C7" w:rsidRDefault="00447BC7" w:rsidP="0000550B">
      <w:pPr>
        <w:rPr>
          <w:b/>
          <w:szCs w:val="24"/>
        </w:rPr>
      </w:pPr>
    </w:p>
    <w:p w:rsidR="0000550B" w:rsidRDefault="00447BC7" w:rsidP="0000550B">
      <w:pPr>
        <w:rPr>
          <w:szCs w:val="24"/>
        </w:rPr>
      </w:pPr>
      <w:r w:rsidRPr="00C01443">
        <w:rPr>
          <w:szCs w:val="24"/>
        </w:rPr>
        <w:t>BERGEN KIRKELIGE FELLESRÅD</w:t>
      </w:r>
    </w:p>
    <w:p w:rsidR="00377BAD" w:rsidRPr="00C01443" w:rsidRDefault="00377BAD" w:rsidP="0000550B">
      <w:pPr>
        <w:rPr>
          <w:szCs w:val="24"/>
        </w:rPr>
      </w:pPr>
    </w:p>
    <w:p w:rsidR="004F2A85" w:rsidRPr="00447BC7" w:rsidRDefault="00C10C38" w:rsidP="00447BC7">
      <w:pPr>
        <w:jc w:val="right"/>
        <w:rPr>
          <w:b/>
          <w:szCs w:val="24"/>
          <w:vanish/>
        </w:rPr>
      </w:pPr>
      <w:sdt>
        <w:sdtPr>
          <w:rPr>
            <w:b/>
            <w:szCs w:val="24"/>
            <w:vanish/>
          </w:rPr>
          <w:alias w:val="Sgr_Beskrivelse"/>
          <w:tag w:val="Sgr_Beskrivelse"/>
          <w:id w:val="26728156"/>
          <w:lock w:val="sdtLocked"/>
          <w:dataBinding w:xpath="/document/body/Sgr_Beskrivelse" w:storeItemID="{52D35BA2-05DD-4F79-B213-A41FC3C02C89}"/>
          <w:text/>
        </w:sdtPr>
        <w:sdtEndPr/>
        <w:sdtContent>
          <w:bookmarkStart w:id="0" w:name="Sgr_Beskrivelse"/>
          <w:r w:rsidR="004F2A85">
            <w:rPr>
              <w:b/>
              <w:szCs w:val="24"/>
              <w:vanish/>
            </w:rPr>
            <w:t xml:space="preserve"> </w:t>
          </w:r>
        </w:sdtContent>
      </w:sdt>
      <w:bookmarkEnd w:id="0"/>
    </w:p>
    <w:p w:rsidR="004022DC" w:rsidRPr="00447BC7" w:rsidRDefault="00C10C38" w:rsidP="00447BC7">
      <w:pPr>
        <w:jc w:val="right"/>
        <w:rPr>
          <w:b/>
          <w:szCs w:val="24"/>
          <w:vanish/>
        </w:rPr>
      </w:pPr>
      <w:sdt>
        <w:sdtPr>
          <w:rPr>
            <w:b/>
            <w:szCs w:val="24"/>
            <w:vanish/>
          </w:rPr>
          <w:alias w:val="Spg_Beskrivelse"/>
          <w:tag w:val="Spg_Beskrivelse"/>
          <w:id w:val="36508691"/>
          <w:lock w:val="sdtLocked"/>
          <w:dataBinding w:xpath="/document/body/Spg_Beskrivelse" w:storeItemID="{52D35BA2-05DD-4F79-B213-A41FC3C02C89}"/>
          <w:text/>
        </w:sdtPr>
        <w:sdtEndPr/>
        <w:sdtContent>
          <w:bookmarkStart w:id="1" w:name="Spg_Beskrivelse"/>
          <w:r w:rsidR="004022DC">
            <w:rPr>
              <w:b/>
              <w:szCs w:val="24"/>
              <w:vanish/>
            </w:rPr>
            <w:t xml:space="preserve"> </w:t>
          </w:r>
        </w:sdtContent>
      </w:sdt>
      <w:bookmarkEnd w:id="1"/>
    </w:p>
    <w:p w:rsidR="00A2104B" w:rsidRDefault="00A2104B" w:rsidP="003D1584">
      <w:pPr>
        <w:jc w:val="right"/>
        <w:rPr>
          <w:b/>
          <w:szCs w:val="24"/>
        </w:rPr>
      </w:pPr>
    </w:p>
    <w:p w:rsidR="00C51370" w:rsidRDefault="00C51370" w:rsidP="00FD6053">
      <w:pPr>
        <w:rPr>
          <w:b/>
          <w:szCs w:val="24"/>
        </w:rPr>
      </w:pPr>
    </w:p>
    <w:p w:rsidR="00A2104B" w:rsidRPr="00447BC7" w:rsidRDefault="00A2104B">
      <w:pPr>
        <w:jc w:val="center"/>
        <w:rPr>
          <w:b/>
          <w:szCs w:val="24"/>
        </w:rPr>
      </w:pPr>
    </w:p>
    <w:p w:rsidR="004022DC" w:rsidRPr="00447BC7" w:rsidRDefault="00C10C38" w:rsidP="004022DC">
      <w:pPr>
        <w:rPr>
          <w:b/>
          <w:szCs w:val="24"/>
        </w:rPr>
      </w:pPr>
      <w:sdt>
        <w:sdtPr>
          <w:rPr>
            <w:b/>
            <w:szCs w:val="24"/>
          </w:rPr>
          <w:alias w:val="Sdo_Tittel"/>
          <w:tag w:val="Sdo_Tittel"/>
          <w:id w:val="92495928"/>
          <w:lock w:val="sdtLocked"/>
          <w:dataBinding w:xpath="/document/body/Sdo_Tittel" w:storeItemID="{52D35BA2-05DD-4F79-B213-A41FC3C02C89}"/>
          <w:text/>
        </w:sdtPr>
        <w:sdtEndPr/>
        <w:sdtContent>
          <w:bookmarkStart w:id="2" w:name="Sdo_Tittel"/>
          <w:r w:rsidR="004022DC">
            <w:rPr>
              <w:b/>
              <w:szCs w:val="24"/>
            </w:rPr>
            <w:t>Bergen kirkelige fellesråd - Revidert budsjett 2018 (desember)</w:t>
          </w:r>
        </w:sdtContent>
      </w:sdt>
      <w:bookmarkEnd w:id="2"/>
    </w:p>
    <w:p w:rsidR="004F2A85" w:rsidRDefault="004F2A85">
      <w:pPr>
        <w:rPr>
          <w:b/>
          <w:szCs w:val="24"/>
        </w:rPr>
      </w:pPr>
    </w:p>
    <w:tbl>
      <w:tblPr>
        <w:tblW w:w="928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457"/>
        <w:gridCol w:w="1843"/>
        <w:gridCol w:w="1984"/>
      </w:tblGrid>
      <w:tr w:rsidR="00DA1E93" w:rsidTr="009E3854">
        <w:trPr>
          <w:trHeight w:val="180"/>
          <w:tblHeader/>
        </w:trPr>
        <w:tc>
          <w:tcPr>
            <w:tcW w:w="5457" w:type="dxa"/>
          </w:tcPr>
          <w:p w:rsidR="00DA1E93" w:rsidRDefault="00DA1E93" w:rsidP="00DA1E93">
            <w:pPr>
              <w:rPr>
                <w:b/>
              </w:rPr>
            </w:pPr>
            <w:r>
              <w:rPr>
                <w:b/>
              </w:rPr>
              <w:t>Råd og utvalg:</w:t>
            </w:r>
          </w:p>
        </w:tc>
        <w:tc>
          <w:tcPr>
            <w:tcW w:w="1843" w:type="dxa"/>
          </w:tcPr>
          <w:p w:rsidR="00DA1E93" w:rsidRDefault="00DA1E93" w:rsidP="00DA1E93">
            <w:pPr>
              <w:rPr>
                <w:b/>
              </w:rPr>
            </w:pPr>
            <w:r>
              <w:rPr>
                <w:b/>
              </w:rPr>
              <w:t>Møtedato:</w:t>
            </w:r>
          </w:p>
        </w:tc>
        <w:tc>
          <w:tcPr>
            <w:tcW w:w="1984" w:type="dxa"/>
            <w:tcBorders>
              <w:left w:val="single" w:sz="4" w:space="0" w:color="auto"/>
              <w:right w:val="single" w:sz="4" w:space="0" w:color="auto"/>
            </w:tcBorders>
          </w:tcPr>
          <w:p w:rsidR="00DA1E93" w:rsidRDefault="00DA1E93" w:rsidP="00DA1E93">
            <w:pPr>
              <w:rPr/>
            </w:pPr>
            <w:proofErr w:type="spellStart"/>
            <w:r>
              <w:rPr>
                <w:b/>
              </w:rPr>
              <w:t>Saksnr</w:t>
            </w:r>
            <w:proofErr w:type="spellEnd"/>
            <w:r>
              <w:rPr>
                <w:b/>
              </w:rPr>
              <w:t>:</w:t>
            </w:r>
          </w:p>
        </w:tc>
      </w:tr>
      <w:tr w:rsidR="00DA1E93" w:rsidTr="00DA1E93">
        <w:trPr/>
        <w:tc>
          <w:tcPr>
            <w:tcW w:w="5457" w:type="dxa"/>
          </w:tcPr>
          <w:p w:rsidR="00DA1E93" w:rsidRDefault="00C10C38" w:rsidP="00DA1E93">
            <w:pPr>
              <w:rPr/>
            </w:pPr>
            <w:sdt>
              <w:sdtPr>
                <w:rPr>
                  <w:szCs w:val="24"/>
                </w:rPr>
                <w:alias w:val="TblBeh__moeteBeh_gruppeTittel___1___1"/>
                <w:tag w:val="TblBeh__moeteBeh_gruppeTittel___1___1"/>
                <w:id w:val="31711735"/>
                <w:dataBinding w:xpath="/document/body/TblBeh/table/row[1]/cell[1]" w:storeItemID="{52D35BA2-05DD-4F79-B213-A41FC3C02C89}"/>
                <w:text/>
              </w:sdtPr>
              <w:sdtEndPr/>
              <w:sdtContent>
                <w:bookmarkStart w:id="31711735" w:name="TblBeh__moeteBeh_gruppeTittel___1___1"/>
                <w:r w:rsidR="00DA1E93" w:rsidRPr="0048593B">
                  <w:rPr>
                    <w:szCs w:val="24"/>
                  </w:rPr>
                  <w:t>Bergen kirkelige fellesråd</w:t>
                </w:r>
              </w:sdtContent>
            </w:sdt>
            <w:bookmarkEnd w:id="31711735"/>
          </w:p>
        </w:tc>
        <w:tc>
          <w:tcPr>
            <w:tcW w:w="1843" w:type="dxa"/>
          </w:tcPr>
          <w:p w:rsidR="00DA1E93" w:rsidRDefault="00C10C38" w:rsidP="00DA1E93">
            <w:pPr>
              <w:rPr/>
            </w:pPr>
            <w:sdt>
              <w:sdtPr>
                <w:rPr>
                  <w:szCs w:val="24"/>
                </w:rPr>
                <w:alias w:val="TblBeh__moeteBeh_møtedato___1___2"/>
                <w:tag w:val="TblBeh__moeteBeh_møtedato___1___2"/>
                <w:id w:val="46143204"/>
                <w:dataBinding w:xpath="/document/body/TblBeh/table/row[1]/cell[2]" w:storeItemID="{52D35BA2-05DD-4F79-B213-A41FC3C02C89}"/>
                <w:text/>
              </w:sdtPr>
              <w:sdtEndPr/>
              <w:sdtContent>
                <w:bookmarkStart w:id="46143204" w:name="TblBeh__moeteBeh_møtedato___1___2"/>
                <w:r w:rsidR="00DA1E93" w:rsidRPr="0048593B">
                  <w:rPr>
                    <w:szCs w:val="24"/>
                  </w:rPr>
                  <w:t>12.12.2018</w:t>
                </w:r>
              </w:sdtContent>
            </w:sdt>
            <w:bookmarkEnd w:id="46143204"/>
          </w:p>
        </w:tc>
        <w:tc>
          <w:tcPr>
            <w:tcW w:w="1984" w:type="dxa"/>
            <w:tcBorders>
              <w:left w:val="single" w:sz="4" w:space="0" w:color="auto"/>
              <w:right w:val="single" w:sz="4" w:space="0" w:color="auto"/>
            </w:tcBorders>
          </w:tcPr>
          <w:p w:rsidR="00DA1E93" w:rsidRDefault="00C10C38" w:rsidP="00DA1E93">
            <w:pPr>
              <w:rPr/>
            </w:pPr>
            <w:sdt>
              <w:sdtPr>
                <w:rPr>
                  <w:szCs w:val="24"/>
                </w:rPr>
                <w:alias w:val="TblBeh__moeteBeh_saksnummer___1___3"/>
                <w:tag w:val="TblBeh__moeteBeh_saksnummer___1___3"/>
                <w:id w:val="82955900"/>
                <w:dataBinding w:xpath="/document/body/TblBeh/table/row[1]/cell[3]" w:storeItemID="{52D35BA2-05DD-4F79-B213-A41FC3C02C89}"/>
                <w:text/>
              </w:sdtPr>
              <w:sdtEndPr/>
              <w:sdtContent>
                <w:bookmarkStart w:id="82955900" w:name="TblBeh__moeteBeh_saksnummer___1___3"/>
                <w:r w:rsidR="00DA1E93" w:rsidRPr="0048593B">
                  <w:rPr>
                    <w:szCs w:val="24"/>
                  </w:rPr>
                  <w:t>53/18</w:t>
                </w:r>
              </w:sdtContent>
            </w:sdt>
            <w:bookmarkEnd w:id="82955900"/>
          </w:p>
        </w:tc>
      </w:tr>
    </w:tbl>
    <w:p w:rsidR="00DA1E93" w:rsidRDefault="00DA1E93"/>
    <w:p w:rsidR="008477E9" w:rsidRPr="008477E9" w:rsidRDefault="008477E9">
      <w:pPr>
        <w:rPr>
          <w:sz w:val="4"/>
          <w:szCs w:val="4"/>
        </w:rPr>
      </w:pPr>
    </w:p>
    <w:tbl>
      <w:tblPr>
        <w:tblW w:w="9322" w:type="dxa"/>
        <w:tblBorders>
          <w:bottom w:val="single" w:sz="4" w:space="0" w:color="auto"/>
        </w:tblBorders>
        <w:tblLayout w:type="fixed"/>
        <w:tblLook w:val="0000" w:firstRow="0" w:lastRow="0" w:firstColumn="0" w:lastColumn="0" w:noHBand="0" w:noVBand="0"/>
      </w:tblPr>
      <w:tblGrid>
        <w:gridCol w:w="4361"/>
        <w:gridCol w:w="2410"/>
        <w:gridCol w:w="2551"/>
      </w:tblGrid>
      <w:tr w:rsidR="004F2A85" w:rsidTr="0059650A">
        <w:trPr/>
        <w:tc>
          <w:tcPr>
            <w:tcW w:w="4361" w:type="dxa"/>
          </w:tcPr>
          <w:p w:rsidR="004F2A85" w:rsidRPr="004D69EE" w:rsidRDefault="004F2A85">
            <w:pPr>
              <w:rPr/>
            </w:pPr>
            <w:proofErr w:type="spellStart"/>
            <w:proofErr w:type="gramStart"/>
            <w:r w:rsidRPr="004D69EE">
              <w:t>S</w:t>
            </w:r>
            <w:r w:rsidR="004022DC" w:rsidRPr="004D69EE">
              <w:t>aksansv</w:t>
            </w:r>
            <w:proofErr w:type="spellEnd"/>
            <w:r w:rsidR="004022DC" w:rsidRPr="004D69EE">
              <w:t xml:space="preserve"> :</w:t>
            </w:r>
            <w:proofErr w:type="gramEnd"/>
            <w:r w:rsidR="004022DC" w:rsidRPr="004D69EE">
              <w:rPr/>
              <w:t xml:space="preserve"> </w:t>
            </w:r>
            <w:sdt>
              <w:sdtPr>
                <w:alias w:val="SasSbr_Navn"/>
                <w:tag w:val="SasSbr_Navn"/>
                <w:id w:val="80006995"/>
                <w:lock w:val="sdtLocked"/>
                <w:dataBinding w:xpath="/document/body/SasSbr_Navn" w:storeItemID="{52D35BA2-05DD-4F79-B213-A41FC3C02C89}"/>
                <w:text/>
                <w:rPr/>
              </w:sdtPr>
              <w:sdtEndPr/>
              <w:sdtContent>
                <w:bookmarkStart w:id="6" w:name="SasSbr_Navn"/>
                <w:r>
                  <w:rPr/>
                  <w:t>Mette Rogstad Heimli</w:t>
                </w:r>
              </w:sdtContent>
            </w:sdt>
            <w:bookmarkEnd w:id="6"/>
            <w:r w:rsidR="006C24DF">
              <w:rPr/>
              <w:t xml:space="preserve"> </w:t>
            </w:r>
          </w:p>
        </w:tc>
        <w:tc>
          <w:tcPr>
            <w:tcW w:w="2410" w:type="dxa"/>
          </w:tcPr>
          <w:p w:rsidR="004F2A85" w:rsidRPr="004D69EE" w:rsidRDefault="004F2A85" w:rsidP="000E1E64">
            <w:pPr>
              <w:jc w:val="right"/>
              <w:rPr/>
            </w:pPr>
            <w:r w:rsidRPr="004D69EE">
              <w:t xml:space="preserve">Arkiv: </w:t>
            </w:r>
            <w:sdt>
              <w:sdtPr>
                <w:alias w:val="Sas_ArkivID"/>
                <w:tag w:val="Sas_ArkivID"/>
                <w:id w:val="2927325"/>
                <w:lock w:val="sdtLocked"/>
                <w:dataBinding w:xpath="/document/body/Sas_ArkivID" w:storeItemID="{52D35BA2-05DD-4F79-B213-A41FC3C02C89}"/>
                <w:text/>
                <w:rPr/>
              </w:sdtPr>
              <w:sdtEndPr/>
              <w:sdtContent>
                <w:bookmarkStart w:id="7" w:name="Sas_ArkivID"/>
                <w:r>
                  <w:rPr/>
                  <w:t>KA - 111.0</w:t>
                </w:r>
              </w:sdtContent>
            </w:sdt>
            <w:bookmarkEnd w:id="7"/>
          </w:p>
        </w:tc>
        <w:tc>
          <w:tcPr>
            <w:tcW w:w="2551" w:type="dxa"/>
          </w:tcPr>
          <w:p w:rsidR="004F2A85" w:rsidRPr="004D69EE" w:rsidRDefault="004F2A85" w:rsidP="00E8474B">
            <w:pPr>
              <w:pStyle w:val="Merknadstekst"/>
              <w:tabs>
                <w:tab w:val="left" w:pos="2880"/>
                <w:tab w:val="left" w:pos="5040"/>
              </w:tabs>
              <w:jc w:val="right"/>
              <w:rPr/>
            </w:pPr>
            <w:r w:rsidRPr="004D69EE">
              <w:t>Arkivsaknr</w:t>
            </w:r>
            <w:r w:rsidR="004022DC" w:rsidRPr="004D69EE">
              <w:t>:</w:t>
            </w:r>
            <w:sdt>
              <w:sdtPr>
                <w:alias w:val="Sas_ArkivSakID"/>
                <w:tag w:val="Sas_ArkivSakID"/>
                <w:id w:val="6185404"/>
                <w:lock w:val="sdtLocked"/>
                <w:dataBinding w:xpath="/document/body/Sas_ArkivSakID" w:storeItemID="{52D35BA2-05DD-4F79-B213-A41FC3C02C89}"/>
                <w:text/>
                <w:rPr/>
              </w:sdtPr>
              <w:sdtEndPr/>
              <w:sdtContent>
                <w:bookmarkStart w:id="8" w:name="Sas_ArkivSakID"/>
                <w:r>
                  <w:rPr/>
                  <w:t>16/337</w:t>
                </w:r>
              </w:sdtContent>
            </w:sdt>
            <w:bookmarkEnd w:id="8"/>
            <w:r w:rsidR="004022DC" w:rsidRPr="004D69EE">
              <w:rPr/>
              <w:t xml:space="preserve"> </w:t>
            </w:r>
          </w:p>
        </w:tc>
      </w:tr>
      <w:tr w:rsidR="00E8474B" w:rsidTr="0059650A">
        <w:tc>
          <w:tcPr>
            <w:tcW w:w="4361" w:type="dxa"/>
          </w:tcPr>
          <w:p w:rsidR="00E8474B" w:rsidRPr="004D69EE" w:rsidRDefault="004217D8" w:rsidP="004217D8">
            <w:pPr>
              <w:rPr/>
            </w:pPr>
            <w:proofErr w:type="spellStart"/>
            <w:proofErr w:type="gramStart"/>
            <w:r>
              <w:t>Saksbeh</w:t>
            </w:r>
            <w:proofErr w:type="spellEnd"/>
            <w:r>
              <w:t>.:</w:t>
            </w:r>
            <w:proofErr w:type="gramEnd"/>
            <w:r w:rsidR="00E8474B">
              <w:rPr/>
              <w:t xml:space="preserve"> </w:t>
            </w:r>
            <w:sdt>
              <w:sdtPr>
                <w:alias w:val="Sbr_Navn"/>
                <w:tag w:val="Sbr_Navn"/>
                <w:id w:val="-862061185"/>
                <w:lock w:val="sdtLocked"/>
                <w:placeholder>
                  <w:docPart w:val="9B38CB260E1946459A91B13B0C10B339"/>
                </w:placeholder>
                <w:dataBinding w:xpath="/document/body/Sbr_Navn" w:storeItemID="{52D35BA2-05DD-4F79-B213-A41FC3C02C89}"/>
                <w:text/>
                <w:rPr/>
              </w:sdtPr>
              <w:sdtEndPr/>
              <w:sdtContent>
                <w:bookmarkStart w:id="9" w:name="Sbr_Navn"/>
                <w:r w:rsidR="008D5EF2">
                  <w:rPr/>
                  <w:t>Mette Rogstad Heimli</w:t>
                </w:r>
              </w:sdtContent>
            </w:sdt>
            <w:bookmarkEnd w:id="9"/>
          </w:p>
        </w:tc>
        <w:tc>
          <w:tcPr>
            <w:tcW w:w="2410" w:type="dxa"/>
          </w:tcPr>
          <w:p w:rsidR="00E8474B" w:rsidRPr="004D69EE" w:rsidRDefault="00E8474B" w:rsidP="000E1E64">
            <w:pPr>
              <w:jc w:val="right"/>
            </w:pPr>
            <w:r>
              <w:t xml:space="preserve"> </w:t>
            </w:r>
          </w:p>
        </w:tc>
        <w:tc>
          <w:tcPr>
            <w:tcW w:w="2551" w:type="dxa"/>
          </w:tcPr>
          <w:p w:rsidR="00E8474B" w:rsidRPr="004D69EE" w:rsidRDefault="00E8474B" w:rsidP="006C24DF">
            <w:pPr>
              <w:pStyle w:val="Merknadstekst"/>
              <w:tabs>
                <w:tab w:val="left" w:pos="2880"/>
                <w:tab w:val="left" w:pos="5040"/>
              </w:tabs>
              <w:jc w:val="right"/>
            </w:pPr>
          </w:p>
        </w:tc>
      </w:tr>
    </w:tbl>
    <w:p w:rsidR="008E5F3B" w:rsidRDefault="008E5F3B" w:rsidP="008E5F3B">
      <w:pPr>
        <w:spacing w:after="120"/>
        <w:rPr>
          <w:b/>
        </w:rPr>
      </w:pPr>
    </w:p>
    <w:sdt>
      <w:sdtPr>
        <w:alias w:val="MøteSak.SaksTekst"/>
        <w:tag w:val="MøteSak.SaksTekst"/>
        <w:id w:val="1478337047"/>
        <w:lock w:val="sdtLocked"/>
      </w:sdtPr>
      <w:sdtEndPr/>
      <w:sdtContent>
        <w:p w:rsidR="003D73A6" w:rsidRDefault="00A2104B" w:rsidP="00C83A37">
          <w:pPr>
            <w:rPr>
              <w:b/>
            </w:rPr>
          </w:pPr>
          <w:r w:rsidRPr="00C83A37">
            <w:rPr>
              <w:b/>
            </w:rPr>
            <w:t>Bakgrunn</w:t>
          </w:r>
          <w:r w:rsidR="008E5F3B" w:rsidRPr="00C83A37">
            <w:rPr>
              <w:b/>
            </w:rPr>
            <w:t>:</w:t>
          </w:r>
        </w:p>
        <w:p w:rsidR="003D73A6" w:rsidRDefault="003D73A6" w:rsidP="00C83A37">
          <w:pPr>
            <w:rPr>
              <w:b/>
            </w:rPr>
          </w:pPr>
        </w:p>
        <w:p w:rsidR="008D5EF2" w:rsidRDefault="003D73A6" w:rsidP="00C83A37">
          <w:r>
            <w:t>V</w:t>
          </w:r>
          <w:r w:rsidR="008D5EF2">
            <w:t>edlagt følger forslag til revidert budsjett.</w:t>
          </w:r>
        </w:p>
        <w:p w:rsidR="008D5EF2" w:rsidRDefault="008D5EF2" w:rsidP="00C83A37"/>
        <w:p w:rsidR="008D5EF2" w:rsidRDefault="008D5EF2" w:rsidP="00C83A37">
          <w:r>
            <w:t>Kommentarer driftsbudsjett:</w:t>
          </w:r>
        </w:p>
        <w:p w:rsidR="008D5EF2" w:rsidRDefault="008D5EF2" w:rsidP="00C83A37">
          <w:r>
            <w:t>I Kirkebygg sitt budsjett er det lagt inn to endringer:</w:t>
          </w:r>
        </w:p>
        <w:tbl>
          <w:tblPr>
            <w:tblStyle w:val="Tabellrutenett"/>
            <w:tblW w:w="0" w:type="auto"/>
            <w:tblLook w:val="04A0" w:firstRow="1" w:lastRow="0" w:firstColumn="1" w:lastColumn="0" w:noHBand="0" w:noVBand="1"/>
          </w:tblPr>
          <w:tblGrid>
            <w:gridCol w:w="2518"/>
            <w:gridCol w:w="1559"/>
            <w:gridCol w:w="5147"/>
          </w:tblGrid>
          <w:tr w:rsidR="008D5EF2" w:rsidTr="008D5EF2">
            <w:tc>
              <w:tcPr>
                <w:tcW w:w="2518" w:type="dxa"/>
              </w:tcPr>
              <w:p w:rsidR="008D5EF2" w:rsidRDefault="008D5EF2" w:rsidP="008D5EF2">
                <w:r>
                  <w:t>Post i budsjettet</w:t>
                </w:r>
              </w:p>
            </w:tc>
            <w:tc>
              <w:tcPr>
                <w:tcW w:w="1559" w:type="dxa"/>
              </w:tcPr>
              <w:p w:rsidR="008D5EF2" w:rsidRDefault="008D5EF2" w:rsidP="00AD5337">
                <w:pPr>
                  <w:jc w:val="right"/>
                </w:pPr>
                <w:r>
                  <w:t>Beløp</w:t>
                </w:r>
              </w:p>
            </w:tc>
            <w:tc>
              <w:tcPr>
                <w:tcW w:w="5147" w:type="dxa"/>
              </w:tcPr>
              <w:p w:rsidR="008D5EF2" w:rsidRDefault="008D5EF2" w:rsidP="008D5EF2">
                <w:r>
                  <w:t>Kommentar</w:t>
                </w:r>
              </w:p>
            </w:tc>
          </w:tr>
          <w:tr w:rsidR="008D5EF2" w:rsidTr="008D5EF2">
            <w:tc>
              <w:tcPr>
                <w:tcW w:w="2518" w:type="dxa"/>
              </w:tcPr>
              <w:p w:rsidR="008D5EF2" w:rsidRDefault="008D5EF2" w:rsidP="008D5EF2">
                <w:r>
                  <w:t>1.5 Statlig tilskudd / 5.7 Overføring til investeringsregnskapet</w:t>
                </w:r>
              </w:p>
            </w:tc>
            <w:tc>
              <w:tcPr>
                <w:tcW w:w="1559" w:type="dxa"/>
              </w:tcPr>
              <w:p w:rsidR="008D5EF2" w:rsidRDefault="008D5EF2" w:rsidP="00AD5337">
                <w:pPr>
                  <w:jc w:val="right"/>
                </w:pPr>
                <w:r>
                  <w:t>Kr 900.000</w:t>
                </w:r>
              </w:p>
            </w:tc>
            <w:tc>
              <w:tcPr>
                <w:tcW w:w="5147" w:type="dxa"/>
              </w:tcPr>
              <w:p w:rsidR="008D5EF2" w:rsidRDefault="008D5EF2" w:rsidP="00AD5337">
                <w:r>
                  <w:t>Gjelder rentekompensasjon – mottas som driftsinntekt, disponeres som tidligere i investerings</w:t>
                </w:r>
                <w:r w:rsidR="00AD5337">
                  <w:t>budsjette</w:t>
                </w:r>
                <w:r>
                  <w:t>t</w:t>
                </w:r>
              </w:p>
            </w:tc>
          </w:tr>
          <w:tr w:rsidR="008D5EF2" w:rsidTr="008D5EF2">
            <w:tc>
              <w:tcPr>
                <w:tcW w:w="2518" w:type="dxa"/>
              </w:tcPr>
              <w:p w:rsidR="008D5EF2" w:rsidRDefault="008D5EF2" w:rsidP="008D5EF2">
                <w:r>
                  <w:t xml:space="preserve">2.2 Kjøp av varer og tjenester / </w:t>
                </w:r>
              </w:p>
              <w:p w:rsidR="008D5EF2" w:rsidRDefault="008D5EF2" w:rsidP="008D5EF2">
                <w:r>
                  <w:t>5.7 Overføring til investeringsregnskapet</w:t>
                </w:r>
              </w:p>
            </w:tc>
            <w:tc>
              <w:tcPr>
                <w:tcW w:w="1559" w:type="dxa"/>
              </w:tcPr>
              <w:p w:rsidR="008D5EF2" w:rsidRDefault="008D5EF2" w:rsidP="00AD5337">
                <w:pPr>
                  <w:jc w:val="right"/>
                </w:pPr>
                <w:r>
                  <w:t>Kr 2.000.000</w:t>
                </w:r>
              </w:p>
            </w:tc>
            <w:tc>
              <w:tcPr>
                <w:tcW w:w="5147" w:type="dxa"/>
              </w:tcPr>
              <w:p w:rsidR="008D5EF2" w:rsidRDefault="00C10C38" w:rsidP="00C10C38">
                <w:r>
                  <w:t>R</w:t>
                </w:r>
                <w:r w:rsidR="008D5EF2">
                  <w:t xml:space="preserve">eglene for å kunne søke rentekompensasjon krever at utgiftene er ført i investeringsregnskapet </w:t>
                </w:r>
                <w:r w:rsidR="00AD5337">
                  <w:t>overførers midler fra drift- til investeringsbudsjettet</w:t>
                </w:r>
                <w:r w:rsidR="00B44D7D">
                  <w:t xml:space="preserve"> for å dekke opp deler av investeringsutgiftene som ellers kunne vært ført i driftsregnskapet</w:t>
                </w:r>
                <w:r>
                  <w:t xml:space="preserve">. </w:t>
                </w:r>
              </w:p>
            </w:tc>
          </w:tr>
        </w:tbl>
        <w:p w:rsidR="003D73A6" w:rsidRDefault="003D73A6" w:rsidP="008D5EF2"/>
        <w:p w:rsidR="003D73A6" w:rsidRDefault="003D73A6" w:rsidP="008D5EF2">
          <w:r>
            <w:t>Øvrige endringer er lagt inn på totalnivå (merket med fet skrift i kursiv i vedlagte regneark). Dette gjelder poster som ikke har resultateffekt og som derfor ikke rapporteres løpende gjennom året:</w:t>
          </w:r>
        </w:p>
        <w:p w:rsidR="003D73A6" w:rsidRDefault="003D73A6">
          <w:r>
            <w:br w:type="page"/>
          </w:r>
        </w:p>
        <w:p w:rsidR="003D73A6" w:rsidRDefault="003D73A6" w:rsidP="008D5EF2"/>
        <w:tbl>
          <w:tblPr>
            <w:tblStyle w:val="Tabellrutenett"/>
            <w:tblW w:w="0" w:type="auto"/>
            <w:tblLook w:val="04A0" w:firstRow="1" w:lastRow="0" w:firstColumn="1" w:lastColumn="0" w:noHBand="0" w:noVBand="1"/>
          </w:tblPr>
          <w:tblGrid>
            <w:gridCol w:w="2602"/>
            <w:gridCol w:w="1617"/>
            <w:gridCol w:w="5068"/>
          </w:tblGrid>
          <w:tr w:rsidR="003D73A6" w:rsidTr="002C7749">
            <w:tc>
              <w:tcPr>
                <w:tcW w:w="2602" w:type="dxa"/>
              </w:tcPr>
              <w:p w:rsidR="003D73A6" w:rsidRDefault="003D73A6" w:rsidP="002C7749">
                <w:r>
                  <w:t>Post i budsjettet</w:t>
                </w:r>
              </w:p>
            </w:tc>
            <w:tc>
              <w:tcPr>
                <w:tcW w:w="1617" w:type="dxa"/>
              </w:tcPr>
              <w:p w:rsidR="003D73A6" w:rsidRDefault="003D73A6" w:rsidP="002C7749">
                <w:pPr>
                  <w:jc w:val="right"/>
                </w:pPr>
                <w:r>
                  <w:t>Beløp</w:t>
                </w:r>
              </w:p>
            </w:tc>
            <w:tc>
              <w:tcPr>
                <w:tcW w:w="5068" w:type="dxa"/>
              </w:tcPr>
              <w:p w:rsidR="003D73A6" w:rsidRDefault="003D73A6" w:rsidP="002C7749">
                <w:r>
                  <w:t>Kommentar</w:t>
                </w:r>
              </w:p>
            </w:tc>
          </w:tr>
          <w:tr w:rsidR="003D73A6" w:rsidTr="002C7749">
            <w:tc>
              <w:tcPr>
                <w:tcW w:w="2602" w:type="dxa"/>
              </w:tcPr>
              <w:p w:rsidR="003D73A6" w:rsidRDefault="003D73A6" w:rsidP="002C7749">
                <w:r>
                  <w:t>1.3 og 2.3 Refusjoner/overføringer/</w:t>
                </w:r>
              </w:p>
            </w:tc>
            <w:tc>
              <w:tcPr>
                <w:tcW w:w="1617" w:type="dxa"/>
              </w:tcPr>
              <w:p w:rsidR="003D73A6" w:rsidRDefault="003D73A6" w:rsidP="002C7749">
                <w:pPr>
                  <w:jc w:val="right"/>
                </w:pPr>
                <w:r>
                  <w:t>Kr 24.000.000</w:t>
                </w:r>
              </w:p>
            </w:tc>
            <w:tc>
              <w:tcPr>
                <w:tcW w:w="5068" w:type="dxa"/>
              </w:tcPr>
              <w:p w:rsidR="003D73A6" w:rsidRDefault="003D73A6" w:rsidP="002C7749">
                <w:r>
                  <w:t>Gjelder kompensasjon for merverdiavgift. Beregnet på bakgrunn av bokførte tall pr dato, samt prognose for resten av året.</w:t>
                </w:r>
              </w:p>
            </w:tc>
          </w:tr>
          <w:tr w:rsidR="003D73A6" w:rsidTr="002C7749">
            <w:tc>
              <w:tcPr>
                <w:tcW w:w="2602" w:type="dxa"/>
              </w:tcPr>
              <w:p w:rsidR="003D73A6" w:rsidRDefault="003D73A6" w:rsidP="002C7749">
                <w:r>
                  <w:t xml:space="preserve">1.4 og 2.4 </w:t>
                </w:r>
              </w:p>
              <w:p w:rsidR="003D73A6" w:rsidRDefault="003D73A6" w:rsidP="002C7749">
                <w:r>
                  <w:t>Kalkulatoriske inntekter/utgiver ved kommunal tjenesteyting</w:t>
                </w:r>
              </w:p>
            </w:tc>
            <w:tc>
              <w:tcPr>
                <w:tcW w:w="1617" w:type="dxa"/>
              </w:tcPr>
              <w:p w:rsidR="003D73A6" w:rsidRDefault="003D73A6" w:rsidP="002C7749">
                <w:pPr>
                  <w:jc w:val="right"/>
                </w:pPr>
                <w:r>
                  <w:t>Kr 165.000</w:t>
                </w:r>
              </w:p>
              <w:p w:rsidR="003D73A6" w:rsidRDefault="003D73A6" w:rsidP="002C7749">
                <w:pPr>
                  <w:jc w:val="right"/>
                </w:pPr>
              </w:p>
            </w:tc>
            <w:tc>
              <w:tcPr>
                <w:tcW w:w="5068" w:type="dxa"/>
              </w:tcPr>
              <w:p w:rsidR="003D73A6" w:rsidRDefault="003D73A6" w:rsidP="002C7749">
                <w:r>
                  <w:t>Gjelder kommunal tjenesteyting vedrørende innkjøpssamarbeid og kommuneadvokat</w:t>
                </w:r>
              </w:p>
            </w:tc>
          </w:tr>
          <w:tr w:rsidR="003D73A6" w:rsidTr="002C7749">
            <w:tc>
              <w:tcPr>
                <w:tcW w:w="2602" w:type="dxa"/>
              </w:tcPr>
              <w:p w:rsidR="003D73A6" w:rsidRDefault="003D73A6" w:rsidP="002C7749">
                <w:r>
                  <w:t xml:space="preserve">4.1 og 4.2 </w:t>
                </w:r>
              </w:p>
              <w:p w:rsidR="003D73A6" w:rsidRDefault="003D73A6" w:rsidP="002C7749">
                <w:r>
                  <w:t>Avskrivninger/motpost avskrivninger</w:t>
                </w:r>
              </w:p>
            </w:tc>
            <w:tc>
              <w:tcPr>
                <w:tcW w:w="1617" w:type="dxa"/>
              </w:tcPr>
              <w:p w:rsidR="003D73A6" w:rsidRDefault="003D73A6" w:rsidP="002C7749">
                <w:pPr>
                  <w:jc w:val="right"/>
                </w:pPr>
                <w:r>
                  <w:t>Kr 24.000.000</w:t>
                </w:r>
              </w:p>
            </w:tc>
            <w:tc>
              <w:tcPr>
                <w:tcW w:w="5068" w:type="dxa"/>
              </w:tcPr>
              <w:p w:rsidR="003D73A6" w:rsidRDefault="003D73A6" w:rsidP="002C7749">
                <w:r>
                  <w:t>Anslag avskrivninger for 2018</w:t>
                </w:r>
              </w:p>
            </w:tc>
          </w:tr>
        </w:tbl>
        <w:p w:rsidR="003D73A6" w:rsidRDefault="003D73A6" w:rsidP="003D73A6"/>
        <w:p w:rsidR="003D73A6" w:rsidRDefault="003D73A6" w:rsidP="003D73A6">
          <w:r>
            <w:t>Kommentarer til investeringsbudsjettet:</w:t>
          </w:r>
        </w:p>
        <w:tbl>
          <w:tblPr>
            <w:tblStyle w:val="Tabellrutenett"/>
            <w:tblW w:w="0" w:type="auto"/>
            <w:tblLook w:val="04A0" w:firstRow="1" w:lastRow="0" w:firstColumn="1" w:lastColumn="0" w:noHBand="0" w:noVBand="1"/>
          </w:tblPr>
          <w:tblGrid>
            <w:gridCol w:w="2518"/>
            <w:gridCol w:w="1701"/>
            <w:gridCol w:w="5005"/>
          </w:tblGrid>
          <w:tr w:rsidR="003D73A6" w:rsidTr="002C7749">
            <w:tc>
              <w:tcPr>
                <w:tcW w:w="2518" w:type="dxa"/>
              </w:tcPr>
              <w:p w:rsidR="003D73A6" w:rsidRDefault="003D73A6" w:rsidP="002C7749">
                <w:r>
                  <w:t>Post i budsjettet</w:t>
                </w:r>
              </w:p>
            </w:tc>
            <w:tc>
              <w:tcPr>
                <w:tcW w:w="1701" w:type="dxa"/>
              </w:tcPr>
              <w:p w:rsidR="003D73A6" w:rsidRDefault="003D73A6" w:rsidP="002C7749">
                <w:pPr>
                  <w:jc w:val="right"/>
                </w:pPr>
                <w:r>
                  <w:t>Beløp</w:t>
                </w:r>
              </w:p>
            </w:tc>
            <w:tc>
              <w:tcPr>
                <w:tcW w:w="5005" w:type="dxa"/>
              </w:tcPr>
              <w:p w:rsidR="003D73A6" w:rsidRDefault="003D73A6" w:rsidP="002C7749">
                <w:r>
                  <w:t>Kommentar</w:t>
                </w:r>
              </w:p>
            </w:tc>
          </w:tr>
          <w:tr w:rsidR="003D73A6" w:rsidTr="002C7749">
            <w:tc>
              <w:tcPr>
                <w:tcW w:w="2518" w:type="dxa"/>
              </w:tcPr>
              <w:p w:rsidR="003D73A6" w:rsidRDefault="003D73A6" w:rsidP="002C7749">
                <w:r>
                  <w:t>Avsetninger/</w:t>
                </w:r>
              </w:p>
              <w:p w:rsidR="003D73A6" w:rsidRDefault="003D73A6" w:rsidP="002C7749">
                <w:r>
                  <w:t>Overført fra driftsbudsjettet</w:t>
                </w:r>
              </w:p>
            </w:tc>
            <w:tc>
              <w:tcPr>
                <w:tcW w:w="1701" w:type="dxa"/>
              </w:tcPr>
              <w:p w:rsidR="003D73A6" w:rsidRDefault="003D73A6" w:rsidP="002C7749">
                <w:pPr>
                  <w:jc w:val="right"/>
                </w:pPr>
                <w:r>
                  <w:t>Kr 900.000</w:t>
                </w:r>
              </w:p>
            </w:tc>
            <w:tc>
              <w:tcPr>
                <w:tcW w:w="5005" w:type="dxa"/>
              </w:tcPr>
              <w:p w:rsidR="003D73A6" w:rsidRDefault="003D73A6" w:rsidP="002C7749">
                <w:r>
                  <w:t>Gjelder rentekompensasjon – mottas som driftsinntekt, disponeres som tidligere i investeringsbudsjettet</w:t>
                </w:r>
              </w:p>
            </w:tc>
          </w:tr>
          <w:tr w:rsidR="003D73A6" w:rsidTr="002C7749">
            <w:tc>
              <w:tcPr>
                <w:tcW w:w="2518" w:type="dxa"/>
              </w:tcPr>
              <w:p w:rsidR="003D73A6" w:rsidRDefault="003D73A6" w:rsidP="002C7749">
                <w:r>
                  <w:t>Avsetninger/</w:t>
                </w:r>
              </w:p>
              <w:p w:rsidR="003D73A6" w:rsidRDefault="003D73A6" w:rsidP="002C7749">
                <w:r>
                  <w:t>Overført fra driftsbudsjettet</w:t>
                </w:r>
              </w:p>
            </w:tc>
            <w:tc>
              <w:tcPr>
                <w:tcW w:w="1701" w:type="dxa"/>
              </w:tcPr>
              <w:p w:rsidR="003D73A6" w:rsidRDefault="003D73A6" w:rsidP="002C7749">
                <w:pPr>
                  <w:jc w:val="right"/>
                </w:pPr>
                <w:r>
                  <w:t>Kr 2.000.000</w:t>
                </w:r>
              </w:p>
            </w:tc>
            <w:tc>
              <w:tcPr>
                <w:tcW w:w="5005" w:type="dxa"/>
              </w:tcPr>
              <w:p w:rsidR="003D73A6" w:rsidRDefault="003D73A6" w:rsidP="002C7749">
                <w:r>
                  <w:t>På grunn av at reglene for å kunne søke rentekompensasjon krever at utgiftene er ført i investeringsregnskapet overførers midler fra drift- til investeringsbudsjettet for å dekke opp deler av investeringsutgiftene som ellers kunne vært ført i driftsregnskapet</w:t>
                </w:r>
              </w:p>
            </w:tc>
          </w:tr>
          <w:tr w:rsidR="003D73A6" w:rsidTr="002C7749">
            <w:tc>
              <w:tcPr>
                <w:tcW w:w="2518" w:type="dxa"/>
              </w:tcPr>
              <w:p w:rsidR="003D73A6" w:rsidRDefault="003D73A6" w:rsidP="002C7749">
                <w:r>
                  <w:t>Moms generell kompensasjonsordning/</w:t>
                </w:r>
              </w:p>
              <w:p w:rsidR="003D73A6" w:rsidRDefault="003D73A6" w:rsidP="002C7749">
                <w:r>
                  <w:t>Refusjoner</w:t>
                </w:r>
              </w:p>
            </w:tc>
            <w:tc>
              <w:tcPr>
                <w:tcW w:w="1701" w:type="dxa"/>
              </w:tcPr>
              <w:p w:rsidR="003D73A6" w:rsidRDefault="003D73A6" w:rsidP="002C7749">
                <w:pPr>
                  <w:jc w:val="right"/>
                </w:pPr>
                <w:r>
                  <w:t>Kr 18.000.000</w:t>
                </w:r>
              </w:p>
            </w:tc>
            <w:tc>
              <w:tcPr>
                <w:tcW w:w="5005" w:type="dxa"/>
              </w:tcPr>
              <w:p w:rsidR="003D73A6" w:rsidRDefault="003D73A6" w:rsidP="002C7749">
                <w:r>
                  <w:t>Gjelder kompensasjon for merverdiavgift. Beregnet på bakgrunn av bokførte tall pr dato, samt prognose for resten av året.</w:t>
                </w:r>
              </w:p>
            </w:tc>
          </w:tr>
        </w:tbl>
        <w:p w:rsidR="003D73A6" w:rsidRDefault="003D73A6" w:rsidP="003D73A6"/>
        <w:p w:rsidR="003D73A6" w:rsidRDefault="003D73A6" w:rsidP="003D73A6">
          <w:r>
            <w:t>I tillegg til postene som er kommentert over viser vi til økonomirapporten pr 31.10.18, vedrørende budsjett vedrørende Domkirken/Korskirken:</w:t>
          </w:r>
        </w:p>
        <w:p w:rsidR="003D73A6" w:rsidRPr="00BD240D" w:rsidRDefault="003D73A6" w:rsidP="003D73A6">
          <w:pPr>
            <w:ind w:left="720"/>
            <w:rPr>
              <w:sz w:val="22"/>
              <w:szCs w:val="22"/>
            </w:rPr>
          </w:pPr>
          <w:r w:rsidRPr="00BD240D">
            <w:rPr>
              <w:sz w:val="22"/>
              <w:szCs w:val="22"/>
            </w:rPr>
            <w:t xml:space="preserve">«Ved inngangen til 2017 og 2018 forlangte kirkevergen, med fellesrådet i ryggen, at tempoet i prosjektet med Korskirken og Domkirken ble forsert. Dette har skjedd til fulle. Tempoet har vært stort begge disse årene. Planen var at alle tilgjengelige prosjektmidler skulle være brukt opp ved utgangen av 2018. </w:t>
          </w:r>
        </w:p>
        <w:p w:rsidR="003D73A6" w:rsidRPr="00BD240D" w:rsidRDefault="003D73A6" w:rsidP="003D73A6">
          <w:pPr>
            <w:ind w:left="720"/>
            <w:rPr>
              <w:sz w:val="22"/>
              <w:szCs w:val="22"/>
            </w:rPr>
          </w:pPr>
        </w:p>
        <w:p w:rsidR="003D73A6" w:rsidRPr="00BD240D" w:rsidRDefault="003D73A6" w:rsidP="003D73A6">
          <w:pPr>
            <w:ind w:left="720"/>
            <w:rPr>
              <w:sz w:val="22"/>
              <w:szCs w:val="22"/>
            </w:rPr>
          </w:pPr>
          <w:r w:rsidRPr="00BD240D">
            <w:rPr>
              <w:sz w:val="22"/>
              <w:szCs w:val="22"/>
            </w:rPr>
            <w:t xml:space="preserve">Dessverre klarte vi ikke helt å styre farten på alle punkt. Vi har tidligere informert om kobbertaket som ble dyrere enn planlagt. I tillegg fikk vi pålegg fra Bergen Vann, med kort tidsfrist, om å få lagt ny avløpsledning fra Domkirken. Riksantikvaren gav tillatelse, mot at NIKU fikk gjøre nødvendige arkeologiske gravinger underveis. Slike ting koster penger, og vi kunne ikke avslutte prosjektet midt i, uten at det ville få for store konsekvenser for menighetens aktiviteter i Domkirken. </w:t>
          </w:r>
        </w:p>
        <w:p w:rsidR="003D73A6" w:rsidRPr="00BD240D" w:rsidRDefault="003D73A6" w:rsidP="003D73A6">
          <w:pPr>
            <w:ind w:left="720"/>
            <w:rPr>
              <w:sz w:val="22"/>
              <w:szCs w:val="22"/>
            </w:rPr>
          </w:pPr>
        </w:p>
        <w:p w:rsidR="003D73A6" w:rsidRDefault="003D73A6" w:rsidP="003D73A6">
          <w:pPr>
            <w:ind w:left="720"/>
            <w:rPr>
              <w:sz w:val="22"/>
              <w:szCs w:val="22"/>
            </w:rPr>
          </w:pPr>
          <w:r w:rsidRPr="00BD240D">
            <w:rPr>
              <w:sz w:val="22"/>
              <w:szCs w:val="22"/>
            </w:rPr>
            <w:t xml:space="preserve">Ettersom fellesrådet har ledige fondsmidler innenfor andre kirkebyggområder, vil vi be fellesrådet om å få lov til å benytte </w:t>
          </w:r>
          <w:r>
            <w:rPr>
              <w:sz w:val="22"/>
              <w:szCs w:val="22"/>
            </w:rPr>
            <w:t xml:space="preserve">inntil </w:t>
          </w:r>
          <w:r w:rsidRPr="00BD240D">
            <w:rPr>
              <w:sz w:val="22"/>
              <w:szCs w:val="22"/>
            </w:rPr>
            <w:t xml:space="preserve">4 millioner fra disse fondene nå i 2018, mot å tilbakeføre de samme midlene i januar 2019.» </w:t>
          </w:r>
        </w:p>
        <w:p w:rsidR="003D73A6" w:rsidRDefault="003D73A6" w:rsidP="003D73A6">
          <w:pPr>
            <w:rPr>
              <w:sz w:val="22"/>
              <w:szCs w:val="22"/>
            </w:rPr>
          </w:pPr>
        </w:p>
        <w:p w:rsidR="003D73A6" w:rsidRDefault="003D73A6" w:rsidP="003D73A6">
          <w:pPr>
            <w:rPr>
              <w:szCs w:val="24"/>
            </w:rPr>
          </w:pPr>
          <w:r w:rsidRPr="001D197A">
            <w:rPr>
              <w:szCs w:val="24"/>
            </w:rPr>
            <w:t xml:space="preserve">Dette blir en intern føring </w:t>
          </w:r>
          <w:r>
            <w:rPr>
              <w:szCs w:val="24"/>
            </w:rPr>
            <w:t>i balansen</w:t>
          </w:r>
          <w:r w:rsidRPr="001D197A">
            <w:rPr>
              <w:szCs w:val="24"/>
            </w:rPr>
            <w:t xml:space="preserve"> knyttet til </w:t>
          </w:r>
          <w:r>
            <w:rPr>
              <w:szCs w:val="24"/>
            </w:rPr>
            <w:t xml:space="preserve">investeringsfond for </w:t>
          </w:r>
          <w:r w:rsidRPr="001D197A">
            <w:rPr>
              <w:szCs w:val="24"/>
            </w:rPr>
            <w:t>middelalderkirker og «nye kirker</w:t>
          </w:r>
          <w:r>
            <w:rPr>
              <w:szCs w:val="24"/>
            </w:rPr>
            <w:t>», som ikke påvirker investeringsbudsjettet på totalnivå.</w:t>
          </w:r>
        </w:p>
        <w:p w:rsidR="003D73A6" w:rsidRDefault="003D73A6" w:rsidP="003D73A6">
          <w:pPr>
            <w:rPr>
              <w:szCs w:val="24"/>
            </w:rPr>
          </w:pPr>
        </w:p>
        <w:p w:rsidR="003D73A6" w:rsidRDefault="003D73A6" w:rsidP="003D73A6">
          <w:pPr>
            <w:rPr>
              <w:szCs w:val="24"/>
            </w:rPr>
          </w:pPr>
          <w:r>
            <w:rPr>
              <w:szCs w:val="24"/>
            </w:rPr>
            <w:t xml:space="preserve">I investeringsbudsjettet har vi lagt til grunn at arealene på </w:t>
          </w:r>
          <w:proofErr w:type="spellStart"/>
          <w:r>
            <w:rPr>
              <w:szCs w:val="24"/>
            </w:rPr>
            <w:t>Mjeldheim</w:t>
          </w:r>
          <w:proofErr w:type="spellEnd"/>
          <w:r>
            <w:rPr>
              <w:szCs w:val="24"/>
            </w:rPr>
            <w:t xml:space="preserve"> blir ervervet innen 31.12.18, og vi arbeider fortsatt med det for øye. Dersom dette allikevel av praktiske årsaker viser seg at dette ikke effektueres før over nyttår, ber vi om fullmakt til å justere budsjettet tilsvarende (dvs. – / +13.330.000 investering i anleggsmidler / Avsetninger.</w:t>
          </w:r>
        </w:p>
        <w:p w:rsidR="003D73A6" w:rsidRDefault="003D73A6" w:rsidP="003D73A6">
          <w:pPr>
            <w:rPr>
              <w:szCs w:val="24"/>
            </w:rPr>
          </w:pPr>
        </w:p>
        <w:p w:rsidR="003D73A6" w:rsidRPr="001D197A" w:rsidRDefault="003D73A6" w:rsidP="003D73A6">
          <w:pPr>
            <w:rPr>
              <w:szCs w:val="24"/>
            </w:rPr>
          </w:pPr>
          <w:r>
            <w:rPr>
              <w:szCs w:val="24"/>
            </w:rPr>
            <w:t xml:space="preserve">I tillegg endringene som er foreslått overfor ber administrasjonen, som tidligere år om fullmakt til å overføre et eventuelt </w:t>
          </w:r>
          <w:proofErr w:type="spellStart"/>
          <w:r>
            <w:rPr>
              <w:szCs w:val="24"/>
            </w:rPr>
            <w:t>mindreforbruk</w:t>
          </w:r>
          <w:proofErr w:type="spellEnd"/>
          <w:r>
            <w:rPr>
              <w:szCs w:val="24"/>
            </w:rPr>
            <w:t xml:space="preserve"> ved årets slutt til respektive disposisjonsfond/investeringsfond. Forslag til inndekning av eventuelt merforbruk legges fram for fellesrådet til vedtak i forbindelse med fastsettelse av årsregnskapet.</w:t>
          </w:r>
        </w:p>
        <w:p w:rsidR="00CC668D" w:rsidRPr="00A2104B" w:rsidRDefault="00C10C38" w:rsidP="008D5EF2"/>
      </w:sdtContent>
    </w:sdt>
    <w:p w:rsidR="004F2A85" w:rsidRDefault="004F2A85" w:rsidP="00CC668D"/>
    <w:p w:rsidR="00BD240D" w:rsidRDefault="00BD240D" w:rsidP="00BD240D">
      <w:pPr>
        <w:ind w:left="720"/>
        <w:rPr>
          <w:szCs w:val="24"/>
        </w:rPr>
      </w:pPr>
    </w:p>
    <w:sdt>
      <w:sdtPr>
        <w:rPr>
          <w:smallCaps/>
        </w:rPr>
        <w:alias w:val="MøteSak.Forslag"/>
        <w:tag w:val="MøteSak.Forslag"/>
        <w:id w:val="-280268565"/>
        <w:lock w:val="sdtLocked"/>
      </w:sdtPr>
      <w:sdtEndPr/>
      <w:sdtContent>
        <w:p w:rsidR="0077260C" w:rsidRDefault="00C83A37" w:rsidP="00C83A37">
          <w:r w:rsidRPr="00C83A37">
            <w:rPr>
              <w:b/>
              <w:u w:val="single"/>
            </w:rPr>
            <w:t>Kirkevergens forslag til vedtak:</w:t>
          </w:r>
          <w:r w:rsidRPr="00C83A37">
            <w:br/>
          </w:r>
        </w:p>
        <w:p w:rsidR="0077260C" w:rsidRPr="00062ECD" w:rsidRDefault="0077260C" w:rsidP="0077260C">
          <w:pPr>
            <w:pStyle w:val="Listeavsnitt"/>
            <w:numPr>
              <w:ilvl w:val="0"/>
              <w:numId w:val="3"/>
            </w:numPr>
            <w:spacing w:after="160" w:line="256" w:lineRule="auto"/>
            <w:rPr>
              <w:szCs w:val="24"/>
            </w:rPr>
          </w:pPr>
          <w:r w:rsidRPr="00062ECD">
            <w:rPr>
              <w:szCs w:val="24"/>
            </w:rPr>
            <w:t>Bergen kirkelige fellesråd vedtar revidert driftsbudsjett</w:t>
          </w:r>
          <w:r>
            <w:rPr>
              <w:szCs w:val="24"/>
            </w:rPr>
            <w:t xml:space="preserve"> (desember)</w:t>
          </w:r>
          <w:r w:rsidRPr="00062ECD">
            <w:rPr>
              <w:szCs w:val="24"/>
            </w:rPr>
            <w:t xml:space="preserve"> for 201</w:t>
          </w:r>
          <w:r>
            <w:rPr>
              <w:szCs w:val="24"/>
            </w:rPr>
            <w:t>8</w:t>
          </w:r>
          <w:r w:rsidRPr="00062ECD">
            <w:rPr>
              <w:szCs w:val="24"/>
            </w:rPr>
            <w:t>.</w:t>
          </w:r>
        </w:p>
        <w:p w:rsidR="0077260C" w:rsidRPr="00062ECD" w:rsidRDefault="0077260C" w:rsidP="0077260C">
          <w:pPr>
            <w:pStyle w:val="Listeavsnitt"/>
            <w:rPr>
              <w:szCs w:val="24"/>
            </w:rPr>
          </w:pPr>
          <w:r w:rsidRPr="00062ECD">
            <w:rPr>
              <w:szCs w:val="24"/>
            </w:rPr>
            <w:t xml:space="preserve">Kirkevergen gis fullmakt til å omdisponere budsjettet innenfor hovedpostene </w:t>
          </w:r>
          <w:r>
            <w:rPr>
              <w:szCs w:val="24"/>
            </w:rPr>
            <w:t xml:space="preserve">for gravplass, kirkebygg og kirkelig virksomhet og administrasjon </w:t>
          </w:r>
          <w:r w:rsidRPr="00062ECD">
            <w:rPr>
              <w:szCs w:val="24"/>
            </w:rPr>
            <w:t>slik de er presentert i fremlagt budsjettoppstilling.</w:t>
          </w:r>
        </w:p>
        <w:p w:rsidR="0077260C" w:rsidRDefault="0077260C" w:rsidP="0077260C">
          <w:pPr>
            <w:pStyle w:val="Listeavsnitt"/>
            <w:numPr>
              <w:ilvl w:val="0"/>
              <w:numId w:val="3"/>
            </w:numPr>
            <w:spacing w:after="160" w:line="256" w:lineRule="auto"/>
            <w:rPr>
              <w:szCs w:val="24"/>
            </w:rPr>
          </w:pPr>
          <w:r w:rsidRPr="00062ECD">
            <w:rPr>
              <w:szCs w:val="24"/>
            </w:rPr>
            <w:t xml:space="preserve">Bergen kirkelige fellesråd vedtar revidert investeringsbudsjett </w:t>
          </w:r>
          <w:r>
            <w:rPr>
              <w:szCs w:val="24"/>
            </w:rPr>
            <w:t xml:space="preserve">(desember) </w:t>
          </w:r>
          <w:r w:rsidRPr="00062ECD">
            <w:rPr>
              <w:szCs w:val="24"/>
            </w:rPr>
            <w:t>for 201</w:t>
          </w:r>
          <w:r>
            <w:rPr>
              <w:szCs w:val="24"/>
            </w:rPr>
            <w:t>9</w:t>
          </w:r>
          <w:r w:rsidRPr="00062ECD">
            <w:rPr>
              <w:szCs w:val="24"/>
            </w:rPr>
            <w:t>. Kirkevergen gis fullmakt til å omdisponere budsjettet innenfor hovedpostene gravplass, middelalderkirker, rehabilitering kirkebygg, nyinvestering kirker og kirkelig</w:t>
          </w:r>
          <w:r>
            <w:rPr>
              <w:szCs w:val="24"/>
            </w:rPr>
            <w:t xml:space="preserve"> virksomhet og administrasjon slik de er presentert i framlagt budsjettoppstilling.</w:t>
          </w:r>
        </w:p>
        <w:p w:rsidR="0077260C" w:rsidRDefault="0077260C" w:rsidP="0077260C">
          <w:pPr>
            <w:pStyle w:val="Listeavsnitt"/>
            <w:numPr>
              <w:ilvl w:val="0"/>
              <w:numId w:val="3"/>
            </w:numPr>
            <w:spacing w:after="160" w:line="256" w:lineRule="auto"/>
            <w:rPr>
              <w:szCs w:val="24"/>
            </w:rPr>
          </w:pPr>
          <w:r>
            <w:rPr>
              <w:szCs w:val="24"/>
            </w:rPr>
            <w:t xml:space="preserve">Kirkevergen gis fullmakt til å disponere årets </w:t>
          </w:r>
          <w:proofErr w:type="spellStart"/>
          <w:r>
            <w:rPr>
              <w:szCs w:val="24"/>
            </w:rPr>
            <w:t>mindreforbruk</w:t>
          </w:r>
          <w:proofErr w:type="spellEnd"/>
          <w:r>
            <w:rPr>
              <w:szCs w:val="24"/>
            </w:rPr>
            <w:t xml:space="preserve"> i drifts- og investeringsregnskap som beskrevet i denne sak og innarbeide tilsvarende endringer i drifts- og investeringsbudsjett innen 31.12.2018.</w:t>
          </w:r>
        </w:p>
        <w:p w:rsidR="00C83A37" w:rsidRPr="00C83A37" w:rsidRDefault="00C83A37" w:rsidP="00C83A37">
          <w:pPr>
            <w:rPr>
              <w:smallCaps/>
            </w:rPr>
          </w:pPr>
          <w:r w:rsidRPr="00C83A37">
            <w:rPr>
              <w:smallCaps/>
            </w:rPr>
            <w:br/>
          </w:r>
        </w:p>
      </w:sdtContent>
    </w:sdt>
    <w:p w:rsidR="008477E9" w:rsidRDefault="008477E9" w:rsidP="00CC668D">
      <w:pPr>
        <w:rPr>
          <w:u w:val="single"/>
        </w:rPr>
      </w:pPr>
    </w:p>
    <w:p w:rsidR="00980693" w:rsidRDefault="00980693" w:rsidP="004E3CE0">
      <w:pPr>
        <w:spacing w:after="120"/>
        <w:jc w:val="center"/>
      </w:pPr>
    </w:p>
    <w:p w:rsidR="00535B8B" w:rsidRDefault="00535B8B" w:rsidP="004E3CE0">
      <w:pPr>
        <w:spacing w:after="120"/>
        <w:jc w:val="center"/>
      </w:pPr>
    </w:p>
    <w:p w:rsidR="004F2A85" w:rsidRDefault="008C074E" w:rsidP="004E3CE0">
      <w:pPr>
        <w:spacing w:after="120"/>
        <w:jc w:val="center"/>
        <w:rPr/>
      </w:pPr>
      <w:r>
        <w:t xml:space="preserve">KIRKEVERGEN I </w:t>
      </w:r>
      <w:proofErr w:type="gramStart"/>
      <w:r>
        <w:t>BERGE</w:t>
      </w:r>
      <w:r w:rsidR="00CC668D">
        <w:t>N</w:t>
      </w:r>
      <w:r w:rsidR="00FF7023">
        <w:rPr/>
        <w:t xml:space="preserve"> </w:t>
      </w:r>
      <w:r w:rsidR="00CC668D">
        <w:rPr/>
        <w:t xml:space="preserve"> </w:t>
      </w:r>
      <w:sdt>
        <w:sdtPr>
          <w:alias w:val="Sdo_DokDato"/>
          <w:tag w:val="Sdo_DokDato"/>
          <w:id w:val="39328265"/>
          <w:lock w:val="sdtLocked"/>
          <w:dataBinding w:xpath="/document/body/Sdo_DokDato" w:storeItemID="{52D35BA2-05DD-4F79-B213-A41FC3C02C89}"/>
          <w:text/>
          <w:rPr/>
        </w:sdtPr>
        <w:sdtEndPr/>
        <w:sdtContent>
          <w:bookmarkStart w:id="10" w:name="Sdo_DokDato"/>
          <w:r>
            <w:rPr/>
            <w:t>04.12.2018</w:t>
          </w:r>
          <w:proofErr w:type="gramEnd"/>
        </w:sdtContent>
      </w:sdt>
      <w:bookmarkEnd w:id="10"/>
    </w:p>
    <w:p w:rsidR="008C074E" w:rsidRDefault="008C074E" w:rsidP="008C074E">
      <w:pPr>
        <w:spacing w:after="120"/>
        <w:jc w:val="cente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122B23" w:rsidTr="0073538F">
        <w:trPr/>
        <w:tc>
          <w:tcPr>
            <w:tcW w:w="3070" w:type="dxa"/>
          </w:tcPr>
          <w:p w:rsidR="00122B23" w:rsidRDefault="00122B23" w:rsidP="0073538F"/>
        </w:tc>
        <w:tc>
          <w:tcPr>
            <w:tcW w:w="3070" w:type="dxa"/>
          </w:tcPr>
          <w:p w:rsidR="00122B23" w:rsidRDefault="00244E02" w:rsidP="0073538F">
            <w:pPr>
              <w:jc w:val="center"/>
            </w:pPr>
            <w:r>
              <w:rPr>
                <w:szCs w:val="24"/>
              </w:rPr>
              <w:t>Asbjørn Vilkensen</w:t>
            </w:r>
          </w:p>
        </w:tc>
        <w:tc>
          <w:tcPr>
            <w:tcW w:w="3071" w:type="dxa"/>
          </w:tcPr>
          <w:p w:rsidR="00122B23" w:rsidRDefault="00C10C38" w:rsidP="0073538F">
            <w:pPr>
              <w:jc w:val="right"/>
              <w:rPr/>
            </w:pPr>
            <w:sdt>
              <w:sdtPr>
                <w:rPr>
                  <w:szCs w:val="24"/>
                </w:rPr>
                <w:alias w:val="Sbr_Navn"/>
                <w:tag w:val="Sbr_Navn"/>
                <w:id w:val="217865648"/>
                <w:dataBinding w:xpath="/document/body/Sbr_Navn" w:storeItemID="{52D35BA2-05DD-4F79-B213-A41FC3C02C89}"/>
                <w:text/>
              </w:sdtPr>
              <w:sdtEndPr/>
              <w:sdtContent>
                <w:bookmarkStart w:id="11" w:name="Sbr_Navn____1"/>
                <w:r w:rsidR="00122B23">
                  <w:rPr>
                    <w:szCs w:val="24"/>
                  </w:rPr>
                  <w:t>Mette Rogstad Heimli</w:t>
                </w:r>
              </w:sdtContent>
            </w:sdt>
            <w:bookmarkEnd w:id="11"/>
          </w:p>
        </w:tc>
      </w:tr>
      <w:tr w:rsidR="00122B23" w:rsidTr="0073538F">
        <w:trPr/>
        <w:tc>
          <w:tcPr>
            <w:tcW w:w="3070" w:type="dxa"/>
          </w:tcPr>
          <w:p w:rsidR="00122B23" w:rsidRDefault="00122B23" w:rsidP="0073538F"/>
        </w:tc>
        <w:tc>
          <w:tcPr>
            <w:tcW w:w="3070" w:type="dxa"/>
          </w:tcPr>
          <w:p w:rsidR="00122B23" w:rsidRDefault="00122B23" w:rsidP="0073538F">
            <w:pPr>
              <w:jc w:val="center"/>
            </w:pPr>
            <w:proofErr w:type="gramStart"/>
            <w:r w:rsidRPr="000B003B">
              <w:rPr>
                <w:szCs w:val="24"/>
              </w:rPr>
              <w:t>kirkeverge</w:t>
            </w:r>
            <w:proofErr w:type="gramEnd"/>
          </w:p>
        </w:tc>
        <w:tc>
          <w:tcPr>
            <w:tcW w:w="3071" w:type="dxa"/>
          </w:tcPr>
          <w:p w:rsidR="00122B23" w:rsidRDefault="00C10C38" w:rsidP="0073538F">
            <w:pPr>
              <w:jc w:val="right"/>
              <w:rPr/>
            </w:pPr>
            <w:sdt>
              <w:sdtPr>
                <w:rPr>
                  <w:szCs w:val="24"/>
                </w:rPr>
                <w:alias w:val="Sbr_Tittel"/>
                <w:tag w:val="Sbr_Tittel"/>
                <w:id w:val="1064139269"/>
                <w:dataBinding w:xpath="/document/body/Sbr_Tittel" w:storeItemID="{52D35BA2-05DD-4F79-B213-A41FC3C02C89}"/>
                <w:text/>
              </w:sdtPr>
              <w:sdtEndPr/>
              <w:sdtContent>
                <w:bookmarkStart w:id="12" w:name="Sbr_Tittel"/>
                <w:proofErr w:type="gramStart"/>
                <w:r w:rsidR="00122B23">
                  <w:rPr>
                    <w:szCs w:val="24"/>
                  </w:rPr>
                  <w:t>økonomisjef</w:t>
                </w:r>
                <w:proofErr w:type="gramEnd"/>
              </w:sdtContent>
            </w:sdt>
            <w:bookmarkEnd w:id="12"/>
          </w:p>
        </w:tc>
      </w:tr>
    </w:tbl>
    <w:p w:rsidR="00FF7023" w:rsidRDefault="00FF7023" w:rsidP="00CC668D">
      <w:pPr>
        <w:spacing w:after="120"/>
      </w:pPr>
    </w:p>
    <w:p w:rsidR="00FF7023" w:rsidRDefault="00FF7023" w:rsidP="00CC668D">
      <w:pPr>
        <w:spacing w:after="120"/>
      </w:pPr>
    </w:p>
    <w:tbl>
      <w:tblPr>
        <w:tblW w:w="7441" w:type="dxa"/>
        <w:tblLayout w:type="fixed"/>
        <w:tblCellMar>
          <w:left w:w="70" w:type="dxa"/>
          <w:right w:w="70" w:type="dxa"/>
        </w:tblCellMar>
        <w:tblLook w:val="0020" w:firstRow="1" w:lastRow="0" w:firstColumn="0" w:lastColumn="0" w:noHBand="0" w:noVBand="0"/>
      </w:tblPr>
      <w:tblGrid>
        <w:gridCol w:w="1346"/>
        <w:gridCol w:w="6095"/>
      </w:tblGrid>
      <w:tr w:rsidR="001E151C" w:rsidRPr="00305502" w:rsidTr="000D624D">
        <w:trPr>
          <w:trHeight w:val="180"/>
          <w:tblHeader/>
        </w:trPr>
        <w:tc>
          <w:tcPr>
            <w:tcW w:w="1346" w:type="dxa"/>
          </w:tcPr>
          <w:p w:rsidR="001E151C" w:rsidRPr="00305502" w:rsidRDefault="001E151C" w:rsidP="000D624D">
            <w:pPr>
              <w:rPr>
                <w:b/>
                <w:sz w:val="20"/>
              </w:rPr>
            </w:pPr>
            <w:r w:rsidRPr="00305502">
              <w:rPr>
                <w:b/>
                <w:sz w:val="20"/>
              </w:rPr>
              <w:t>Vedlegg:</w:t>
            </w:r>
            <w:r w:rsidRPr="00305502">
              <w:rPr>
                <w:b/>
                <w:sz w:val="20"/>
              </w:rPr>
              <w:br/>
              <w:t>Dok.dato</w:t>
            </w:r>
          </w:p>
        </w:tc>
        <w:tc>
          <w:tcPr>
            <w:tcW w:w="6095" w:type="dxa"/>
          </w:tcPr>
          <w:p w:rsidR="001E151C" w:rsidRPr="00305502" w:rsidRDefault="001E151C" w:rsidP="000D624D">
            <w:pPr>
              <w:rPr>
                <w:b/>
                <w:sz w:val="20"/>
              </w:rPr>
            </w:pPr>
            <w:r w:rsidRPr="00305502">
              <w:rPr>
                <w:b/>
                <w:sz w:val="20"/>
              </w:rPr>
              <w:br/>
              <w:t>Tittel</w:t>
            </w:r>
          </w:p>
        </w:tc>
      </w:tr>
      <w:tr w:rsidR="001E151C" w:rsidRPr="00305502" w:rsidTr="000D624D">
        <w:trPr/>
        <w:tc>
          <w:tcPr>
            <w:tcW w:w="1346" w:type="dxa"/>
          </w:tcPr>
          <w:p w:rsidR="001E151C" w:rsidRPr="00305502" w:rsidRDefault="00C10C38" w:rsidP="000F10E0">
            <w:pPr>
              <w:rPr>
                <w:sz w:val="20"/>
              </w:rPr>
            </w:pPr>
            <w:sdt>
              <w:sdtPr>
                <w:rPr>
                  <w:sz w:val="20"/>
                </w:rPr>
                <w:alias w:val="TblVedlegg__ndl_tkdato___1___1"/>
                <w:tag w:val="TblVedlegg__ndl_tkdato___1___1"/>
                <w:id w:val="71086128"/>
                <w:dataBinding w:xpath="/document/body/TblVedlegg/table/row[1]/cell[1]" w:storeItemID="{52D35BA2-05DD-4F79-B213-A41FC3C02C89}"/>
                <w:text/>
              </w:sdtPr>
              <w:sdtEndPr/>
              <w:sdtContent>
                <w:bookmarkStart w:id="71086128" w:name="TblVedlegg__ndl_tkdato___1___1"/>
                <w:r w:rsidR="001E151C">
                  <w:rPr>
                    <w:sz w:val="20"/>
                  </w:rPr>
                  <w:t>04.12.2018</w:t>
                </w:r>
              </w:sdtContent>
            </w:sdt>
            <w:bookmarkEnd w:id="71086128"/>
          </w:p>
        </w:tc>
        <w:tc>
          <w:tcPr>
            <w:tcW w:w="6095" w:type="dxa"/>
          </w:tcPr>
          <w:p w:rsidR="001E151C" w:rsidRPr="00305502" w:rsidRDefault="00C10C38" w:rsidP="000F10E0">
            <w:pPr>
              <w:rPr>
                <w:sz w:val="20"/>
              </w:rPr>
            </w:pPr>
            <w:sdt>
              <w:sdtPr>
                <w:rPr>
                  <w:sz w:val="20"/>
                </w:rPr>
                <w:alias w:val="TblVedlegg__ndb_tittel___1___2"/>
                <w:tag w:val="TblVedlegg__ndb_tittel___1___2"/>
                <w:id w:val="85111845"/>
                <w:dataBinding w:xpath="/document/body/TblVedlegg/table/row[1]/cell[2]" w:storeItemID="{52D35BA2-05DD-4F79-B213-A41FC3C02C89}"/>
                <w:text/>
              </w:sdtPr>
              <w:sdtEndPr/>
              <w:sdtContent>
                <w:bookmarkStart w:id="85111845" w:name="TblVedlegg__ndb_tittel___1___2"/>
                <w:r w:rsidR="001E151C">
                  <w:rPr>
                    <w:sz w:val="20"/>
                  </w:rPr>
                  <w:t>Revidert driftsbudsjett desember til FR</w:t>
                </w:r>
              </w:sdtContent>
            </w:sdt>
            <w:bookmarkEnd w:id="85111845"/>
            <w:r w:rsidR="001E151C" w:rsidRPr="00305502">
              <w:rPr>
                <w:sz w:val="20"/>
              </w:rPr>
              <w:t xml:space="preserve"> </w:t>
            </w:r>
          </w:p>
        </w:tc>
      </w:tr>
      <w:tr w:rsidR="001E151C" w:rsidRPr="00305502" w:rsidTr="000D624D">
        <w:trPr/>
        <w:tc>
          <w:tcPr>
            <w:tcW w:w="1346" w:type="dxa"/>
          </w:tcPr>
          <w:p w:rsidR="001E151C" w:rsidRPr="00305502" w:rsidRDefault="00C10C38" w:rsidP="000F10E0">
            <w:pPr>
              <w:rPr>
                <w:sz w:val="20"/>
              </w:rPr>
            </w:pPr>
            <w:sdt>
              <w:sdtPr>
                <w:rPr>
                  <w:sz w:val="20"/>
                </w:rPr>
                <w:alias w:val="TblVedlegg__ndl_tkdato___2___1"/>
                <w:tag w:val="TblVedlegg__ndl_tkdato___2___1"/>
                <w:id w:val="8896339"/>
                <w:dataBinding w:xpath="/document/body/TblVedlegg/table/row[2]/cell[1]" w:storeItemID="{52D35BA2-05DD-4F79-B213-A41FC3C02C89}"/>
                <w:text/>
              </w:sdtPr>
              <w:sdtEndPr/>
              <w:sdtContent>
                <w:bookmarkStart w:id="8896339" w:name="TblVedlegg__ndl_tkdato___2___1"/>
                <w:r w:rsidR="001E151C">
                  <w:rPr>
                    <w:sz w:val="20"/>
                  </w:rPr>
                  <w:t>04.12.2018</w:t>
                </w:r>
              </w:sdtContent>
            </w:sdt>
            <w:bookmarkEnd w:id="8896339"/>
          </w:p>
        </w:tc>
        <w:tc>
          <w:tcPr>
            <w:tcW w:w="6095" w:type="dxa"/>
          </w:tcPr>
          <w:p w:rsidR="001E151C" w:rsidRPr="00305502" w:rsidRDefault="00C10C38" w:rsidP="000F10E0">
            <w:pPr>
              <w:rPr>
                <w:sz w:val="20"/>
              </w:rPr>
            </w:pPr>
            <w:sdt>
              <w:sdtPr>
                <w:rPr>
                  <w:sz w:val="20"/>
                </w:rPr>
                <w:alias w:val="TblVedlegg__ndb_tittel___2___2"/>
                <w:tag w:val="TblVedlegg__ndb_tittel___2___2"/>
                <w:id w:val="133753894"/>
                <w:dataBinding w:xpath="/document/body/TblVedlegg/table/row[2]/cell[2]" w:storeItemID="{52D35BA2-05DD-4F79-B213-A41FC3C02C89}"/>
                <w:text/>
              </w:sdtPr>
              <w:sdtEndPr/>
              <w:sdtContent>
                <w:bookmarkStart w:id="133753894" w:name="TblVedlegg__ndb_tittel___2___2"/>
                <w:r w:rsidR="001E151C">
                  <w:rPr>
                    <w:sz w:val="20"/>
                  </w:rPr>
                  <w:t>Revidert investeringsbudsjett desember til FR</w:t>
                </w:r>
              </w:sdtContent>
            </w:sdt>
            <w:bookmarkEnd w:id="133753894"/>
            <w:r w:rsidR="001E151C" w:rsidRPr="00305502">
              <w:rPr>
                <w:sz w:val="20"/>
              </w:rPr>
              <w:t xml:space="preserve"> </w:t>
            </w:r>
          </w:p>
        </w:tc>
      </w:tr>
    </w:tbl>
    <w:p w:rsidR="001E151C" w:rsidRDefault="001E151C" w:rsidP="00CC668D">
      <w:pPr>
        <w:spacing w:after="120"/>
      </w:pPr>
      <w:bookmarkStart w:id="17" w:name="_GoBack"/>
      <w:bookmarkEnd w:id="17"/>
    </w:p>
    <w:sectPr w:rsidR="001E151C">
      <w:headerReference w:type="first" r:id="rId8"/>
      <w:footerReference w:type="first" r:id="rId9"/>
      <w:type w:val="continuous"/>
      <w:pgSz w:w="11907" w:h="16840"/>
      <w:pgMar w:top="851" w:right="1418" w:bottom="1418" w:left="1418" w:header="708" w:footer="708" w:gutter="0"/>
      <w:cols w:space="708"/>
      <w:formProt w:val="0"/>
      <w:titlePg/>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73" w:rsidRDefault="00A63D73">
      <w:r>
        <w:separator/>
      </w:r>
    </w:p>
  </w:endnote>
  <w:endnote w:type="continuationSeparator" w:id="0">
    <w:p w:rsidR="00A63D73" w:rsidRDefault="00A6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CB" w:rsidRDefault="006544CB">
    <w:pPr>
      <w:pStyle w:val="Bunntekst"/>
      <w:pBdr>
        <w:top w:val="none" w:sz="0" w:space="0" w:color="auto"/>
      </w:pBdr>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73" w:rsidRDefault="00A63D73">
      <w:r>
        <w:separator/>
      </w:r>
    </w:p>
  </w:footnote>
  <w:footnote w:type="continuationSeparator" w:id="0">
    <w:p w:rsidR="00A63D73" w:rsidRDefault="00A6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1B" w:rsidRDefault="00A0750C">
    <w:pPr>
      <w:pStyle w:val="Topptekst"/>
    </w:pPr>
    <w:r>
      <w:rPr>
        <w:noProof/>
        <w:sz w:val="20"/>
      </w:rPr>
      <w:drawing>
        <wp:inline distT="0" distB="0" distL="0" distR="0" wp14:anchorId="20B8E07E" wp14:editId="6F890043">
          <wp:extent cx="5762625" cy="1000125"/>
          <wp:effectExtent l="0" t="0" r="0" b="0"/>
          <wp:docPr id="1" name="Bilde 1" descr="Sidestilt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destilt_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C7F75"/>
    <w:multiLevelType w:val="hybridMultilevel"/>
    <w:tmpl w:val="0C08F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B20384"/>
    <w:multiLevelType w:val="hybridMultilevel"/>
    <w:tmpl w:val="0F849F5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762B3245"/>
    <w:multiLevelType w:val="hybridMultilevel"/>
    <w:tmpl w:val="81980F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0B"/>
    <w:rsid w:val="0000550B"/>
    <w:rsid w:val="00066D08"/>
    <w:rsid w:val="000914BF"/>
    <w:rsid w:val="000B003B"/>
    <w:rsid w:val="000E1E64"/>
    <w:rsid w:val="000F10E0"/>
    <w:rsid w:val="00122B23"/>
    <w:rsid w:val="00126ABA"/>
    <w:rsid w:val="001D197A"/>
    <w:rsid w:val="001E151C"/>
    <w:rsid w:val="00202902"/>
    <w:rsid w:val="00216C9D"/>
    <w:rsid w:val="00244E02"/>
    <w:rsid w:val="002D2205"/>
    <w:rsid w:val="002E0060"/>
    <w:rsid w:val="002E41E8"/>
    <w:rsid w:val="00302A9C"/>
    <w:rsid w:val="00374E6F"/>
    <w:rsid w:val="00377BAD"/>
    <w:rsid w:val="003B6F4B"/>
    <w:rsid w:val="003D1584"/>
    <w:rsid w:val="003D73A6"/>
    <w:rsid w:val="003F65D9"/>
    <w:rsid w:val="004022DC"/>
    <w:rsid w:val="004217D8"/>
    <w:rsid w:val="004226FB"/>
    <w:rsid w:val="00446BF2"/>
    <w:rsid w:val="00447BC7"/>
    <w:rsid w:val="00450CEE"/>
    <w:rsid w:val="00495486"/>
    <w:rsid w:val="004D22B1"/>
    <w:rsid w:val="004D498A"/>
    <w:rsid w:val="004D69EE"/>
    <w:rsid w:val="004E3CE0"/>
    <w:rsid w:val="004F2A85"/>
    <w:rsid w:val="00503612"/>
    <w:rsid w:val="0052267A"/>
    <w:rsid w:val="00535B8B"/>
    <w:rsid w:val="00547283"/>
    <w:rsid w:val="0058453B"/>
    <w:rsid w:val="0059650A"/>
    <w:rsid w:val="005C2189"/>
    <w:rsid w:val="005E1913"/>
    <w:rsid w:val="005E7EF1"/>
    <w:rsid w:val="00617478"/>
    <w:rsid w:val="006544CB"/>
    <w:rsid w:val="00671DA1"/>
    <w:rsid w:val="00695554"/>
    <w:rsid w:val="006965BA"/>
    <w:rsid w:val="006B3C7F"/>
    <w:rsid w:val="006C1CD4"/>
    <w:rsid w:val="006C24DF"/>
    <w:rsid w:val="0071186A"/>
    <w:rsid w:val="00730BC0"/>
    <w:rsid w:val="00762400"/>
    <w:rsid w:val="0077260C"/>
    <w:rsid w:val="00774914"/>
    <w:rsid w:val="00775A75"/>
    <w:rsid w:val="0078602F"/>
    <w:rsid w:val="00820C03"/>
    <w:rsid w:val="00836B0C"/>
    <w:rsid w:val="008477E9"/>
    <w:rsid w:val="008C074E"/>
    <w:rsid w:val="008D5EF2"/>
    <w:rsid w:val="008E5F3B"/>
    <w:rsid w:val="008F0428"/>
    <w:rsid w:val="00901166"/>
    <w:rsid w:val="00904A56"/>
    <w:rsid w:val="009163C3"/>
    <w:rsid w:val="00931F1B"/>
    <w:rsid w:val="00980693"/>
    <w:rsid w:val="00981531"/>
    <w:rsid w:val="009E3854"/>
    <w:rsid w:val="00A0750C"/>
    <w:rsid w:val="00A10B05"/>
    <w:rsid w:val="00A11896"/>
    <w:rsid w:val="00A15641"/>
    <w:rsid w:val="00A2104B"/>
    <w:rsid w:val="00A628A8"/>
    <w:rsid w:val="00A63D73"/>
    <w:rsid w:val="00AB0D50"/>
    <w:rsid w:val="00AD5337"/>
    <w:rsid w:val="00AF6C1A"/>
    <w:rsid w:val="00B02624"/>
    <w:rsid w:val="00B34DDD"/>
    <w:rsid w:val="00B44D7D"/>
    <w:rsid w:val="00B76360"/>
    <w:rsid w:val="00B906C8"/>
    <w:rsid w:val="00BC19D1"/>
    <w:rsid w:val="00BD240D"/>
    <w:rsid w:val="00BE42F1"/>
    <w:rsid w:val="00C01443"/>
    <w:rsid w:val="00C10BA2"/>
    <w:rsid w:val="00C10C38"/>
    <w:rsid w:val="00C51370"/>
    <w:rsid w:val="00C83A37"/>
    <w:rsid w:val="00CA401C"/>
    <w:rsid w:val="00CC668D"/>
    <w:rsid w:val="00CD0A50"/>
    <w:rsid w:val="00CE7FE8"/>
    <w:rsid w:val="00D202DF"/>
    <w:rsid w:val="00D229B6"/>
    <w:rsid w:val="00D32683"/>
    <w:rsid w:val="00D330AD"/>
    <w:rsid w:val="00D45308"/>
    <w:rsid w:val="00D722AE"/>
    <w:rsid w:val="00DA1E93"/>
    <w:rsid w:val="00DA20D0"/>
    <w:rsid w:val="00DF0E15"/>
    <w:rsid w:val="00E05894"/>
    <w:rsid w:val="00E405D2"/>
    <w:rsid w:val="00E609D6"/>
    <w:rsid w:val="00E8474B"/>
    <w:rsid w:val="00E87BBC"/>
    <w:rsid w:val="00EA772D"/>
    <w:rsid w:val="00EB4C89"/>
    <w:rsid w:val="00EB6986"/>
    <w:rsid w:val="00EE1C2B"/>
    <w:rsid w:val="00EF1AEF"/>
    <w:rsid w:val="00EF6807"/>
    <w:rsid w:val="00F00154"/>
    <w:rsid w:val="00F002F6"/>
    <w:rsid w:val="00F55F34"/>
    <w:rsid w:val="00FB5DCA"/>
    <w:rsid w:val="00FD6053"/>
    <w:rsid w:val="00FF35CB"/>
    <w:rsid w:val="00FF70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FC4315-7ABA-4493-8CC4-9A231BB4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spacing w:after="240"/>
      <w:jc w:val="center"/>
      <w:outlineLvl w:val="0"/>
    </w:pPr>
    <w:rPr>
      <w:b/>
      <w:smallCaps/>
      <w:sz w:val="40"/>
    </w:rPr>
  </w:style>
  <w:style w:type="paragraph" w:styleId="Overskrift2">
    <w:name w:val="heading 2"/>
    <w:basedOn w:val="Normal"/>
    <w:next w:val="Normal"/>
    <w:qFormat/>
    <w:pPr>
      <w:keepNext/>
      <w:spacing w:before="240" w:after="60"/>
      <w:outlineLvl w:val="1"/>
    </w:pPr>
    <w:rPr>
      <w:rFonts w:cs="Arial"/>
      <w:b/>
      <w:bCs/>
      <w:iCs/>
      <w:smallCaps/>
      <w:sz w:val="36"/>
      <w:szCs w:val="28"/>
    </w:rPr>
  </w:style>
  <w:style w:type="paragraph" w:styleId="Overskrift3">
    <w:name w:val="heading 3"/>
    <w:basedOn w:val="Normal"/>
    <w:next w:val="Normal"/>
    <w:qFormat/>
    <w:pPr>
      <w:keepNext/>
      <w:spacing w:before="480" w:after="60"/>
      <w:outlineLvl w:val="2"/>
    </w:pPr>
    <w:rPr>
      <w:rFonts w:cs="Arial"/>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keepLines/>
      <w:pBdr>
        <w:top w:val="single" w:sz="6" w:space="30" w:color="auto"/>
      </w:pBdr>
      <w:tabs>
        <w:tab w:val="center" w:pos="4320"/>
        <w:tab w:val="right" w:pos="8640"/>
      </w:tabs>
      <w:spacing w:before="600" w:line="240" w:lineRule="atLeast"/>
    </w:pPr>
    <w:rPr>
      <w:spacing w:val="-5"/>
      <w:lang w:val="nn-NO"/>
    </w:rPr>
  </w:style>
  <w:style w:type="paragraph" w:styleId="Merknadstekst">
    <w:name w:val="annotation text"/>
    <w:basedOn w:val="Normal"/>
    <w:semiHidden/>
  </w:style>
  <w:style w:type="paragraph" w:styleId="Brdtekst">
    <w:name w:val="Body Text"/>
    <w:basedOn w:val="Normal"/>
    <w:pPr>
      <w:spacing w:after="240" w:line="240" w:lineRule="atLeast"/>
      <w:ind w:firstLine="360"/>
      <w:jc w:val="both"/>
    </w:pPr>
    <w:rPr>
      <w:spacing w:val="-5"/>
      <w:lang w:val="nn-NO"/>
    </w:rPr>
  </w:style>
  <w:style w:type="paragraph" w:styleId="Tittel">
    <w:name w:val="Title"/>
    <w:basedOn w:val="Normal"/>
    <w:qFormat/>
    <w:pPr>
      <w:spacing w:after="120"/>
      <w:jc w:val="center"/>
    </w:pPr>
    <w:rPr>
      <w:b/>
      <w:sz w:val="32"/>
    </w:rPr>
  </w:style>
  <w:style w:type="paragraph" w:styleId="Topptekst">
    <w:name w:val="header"/>
    <w:basedOn w:val="Normal"/>
    <w:link w:val="TopptekstTegn"/>
    <w:uiPriority w:val="99"/>
    <w:pPr>
      <w:tabs>
        <w:tab w:val="center" w:pos="4536"/>
        <w:tab w:val="right" w:pos="9072"/>
      </w:tabs>
    </w:pPr>
  </w:style>
  <w:style w:type="table" w:styleId="Tabellrutenett">
    <w:name w:val="Table Grid"/>
    <w:basedOn w:val="Vanligtabell"/>
    <w:uiPriority w:val="59"/>
    <w:rsid w:val="00C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link w:val="Topptekst"/>
    <w:uiPriority w:val="99"/>
    <w:rsid w:val="00931F1B"/>
    <w:rPr>
      <w:sz w:val="24"/>
      <w:lang w:val="nn-NO"/>
    </w:rPr>
  </w:style>
  <w:style w:type="paragraph" w:styleId="Bobletekst">
    <w:name w:val="Balloon Text"/>
    <w:basedOn w:val="Normal"/>
    <w:link w:val="BobletekstTegn"/>
    <w:rsid w:val="00DA1E93"/>
    <w:rPr>
      <w:rFonts w:ascii="Tahoma" w:hAnsi="Tahoma" w:cs="Tahoma"/>
      <w:sz w:val="16"/>
      <w:szCs w:val="16"/>
    </w:rPr>
  </w:style>
  <w:style w:type="character" w:customStyle="1" w:styleId="BobletekstTegn">
    <w:name w:val="Bobletekst Tegn"/>
    <w:basedOn w:val="Standardskriftforavsnitt"/>
    <w:link w:val="Bobletekst"/>
    <w:rsid w:val="00DA1E93"/>
    <w:rPr>
      <w:rFonts w:ascii="Tahoma" w:hAnsi="Tahoma" w:cs="Tahoma"/>
      <w:sz w:val="16"/>
      <w:szCs w:val="16"/>
    </w:rPr>
  </w:style>
  <w:style w:type="character" w:styleId="Plassholdertekst">
    <w:name w:val="Placeholder Text"/>
    <w:basedOn w:val="Standardskriftforavsnitt"/>
    <w:uiPriority w:val="99"/>
    <w:semiHidden/>
    <w:rsid w:val="00C83A37"/>
    <w:rPr>
      <w:color w:val="808080"/>
    </w:rPr>
  </w:style>
  <w:style w:type="paragraph" w:styleId="Listeavsnitt">
    <w:name w:val="List Paragraph"/>
    <w:basedOn w:val="Normal"/>
    <w:uiPriority w:val="34"/>
    <w:qFormat/>
    <w:rsid w:val="008D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627">
      <w:bodyDiv w:val="1"/>
      <w:marLeft w:val="0"/>
      <w:marRight w:val="0"/>
      <w:marTop w:val="0"/>
      <w:marBottom w:val="0"/>
      <w:divBdr>
        <w:top w:val="none" w:sz="0" w:space="0" w:color="auto"/>
        <w:left w:val="none" w:sz="0" w:space="0" w:color="auto"/>
        <w:bottom w:val="none" w:sz="0" w:space="0" w:color="auto"/>
        <w:right w:val="none" w:sz="0" w:space="0" w:color="auto"/>
      </w:divBdr>
    </w:div>
    <w:div w:id="2084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omments" Target="comments.xml" Id="rId1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38CB260E1946459A91B13B0C10B339"/>
        <w:category>
          <w:name w:val="Generelt"/>
          <w:gallery w:val="placeholder"/>
        </w:category>
        <w:types>
          <w:type w:val="bbPlcHdr"/>
        </w:types>
        <w:behaviors>
          <w:behavior w:val="content"/>
        </w:behaviors>
        <w:guid w:val="{9DD4CD60-AD54-47A3-9489-FCBE21871035}"/>
      </w:docPartPr>
      <w:docPartBody>
        <w:p w:rsidR="00EE490C" w:rsidRDefault="00EE490C">
          <w:r w:rsidRPr="00E8474B">
            <w:t>«Sbr_Navn»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70"/>
    <w:rsid w:val="00E13C70"/>
    <w:rsid w:val="00EE49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E49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watermark/>
      </doc>
    </docs>
    <websakInfo>
      <fletteDato>06.12.2018</fletteDato>
      <sakid>2016000337</sakid>
      <jpid>2018003723</jpid>
      <filUnique>254315</filUnique>
      <erHoveddokument>True</erHoveddokument>
      <dcTitle>Bergen kirkelige fellesråd - Revidert budsjett 2018 (desember)</dcTitle>
    </websakInfo>
    <mergeMode>MergeOne</mergeMode>
    <showHiddenMark>False</showHiddenMark>
    <newDocName>newDoc</newDocName>
    <sdm_dummy/>
    <templateURI>C:\Windows\TEMP\tmp_131885600665185755.docx</templateURI>
  </properties>
  <body>
    <Sas_ArkivSakID>16/337</Sas_ArkivSakID>
    <Spg_Beskrivelse/>
    <Sas_ArkivID>KA - 111.0</Sas_ArkivID>
    <TblVedlegg>
      <table>
        <headers>
          <header>ndl_tkdato</header>
          <header>ndb_tittel</header>
        </headers>
        <row>
          <cell>04.12.2018</cell>
          <cell>Revidert driftsbudsjett desember til FR</cell>
        </row>
        <row>
          <cell>04.12.2018</cell>
          <cell>Revidert investeringsbudsjett desember til FR</cell>
        </row>
      </table>
    </TblVedlegg>
    <TblBeh>
      <table>
        <headers>
          <header>moeteBeh_gruppeTittel</header>
          <header>moeteBeh_møtedato</header>
          <header>moeteBeh_saksnummer</header>
        </headers>
        <row>
          <cell>Bergen kirkelige fellesråd</cell>
          <cell>12.12.2018</cell>
          <cell>53/18</cell>
        </row>
      </table>
    </TblBeh>
    <Sbr_Navn>Mette Rogstad Heimli</Sbr_Navn>
    <Sdo_DokDato>04.12.2018</Sdo_DokDato>
    <SasSbr_Navn>Mette Rogstad Heimli</SasSbr_Navn>
    <Sdo_Tittel>Bergen kirkelige fellesråd - Revidert budsjett 2018 (desember)</Sdo_Tittel>
    <Sgr_Beskrivelse/>
    <Sbr_Tittel>økonomisjef</Sbr_Tittel>
  </body>
  <footer/>
  <header/>
</document>
</file>

<file path=customXml/itemProps1.xml><?xml version="1.0" encoding="utf-8"?>
<ds:datastoreItem xmlns:ds="http://schemas.openxmlformats.org/officeDocument/2006/customXml" ds:itemID="{52D35BA2-05DD-4F79-B213-A41FC3C02C89}">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882</Words>
  <Characters>4680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Bergen kirkelige fellesråd - Revidert budsjett 2018 (desember)</vt:lpstr>
    </vt:vector>
  </TitlesOfParts>
  <Company>ACOS A/S</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 kirkelige fellesråd - Revidert budsjett 2018 (desember)</dc:title>
  <dc:subject/>
  <dc:creator>ACOS AS</dc:creator>
  <cp:keywords/>
  <cp:lastModifiedBy>Mette Rogstad Heimli</cp:lastModifiedBy>
  <cp:revision>31</cp:revision>
  <cp:lastPrinted>1998-03-06T08:57:00Z</cp:lastPrinted>
  <dcterms:created xsi:type="dcterms:W3CDTF">2016-08-04T11:06:00Z</dcterms:created>
  <dcterms:modified xsi:type="dcterms:W3CDTF">2018-12-06T07:54:00Z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