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2BC" w:rsidRPr="00132A7D" w:rsidRDefault="00132A7D">
      <w:pPr>
        <w:rPr>
          <w:b/>
          <w:bCs/>
        </w:rPr>
      </w:pPr>
      <w:r w:rsidRPr="00132A7D">
        <w:rPr>
          <w:b/>
          <w:bCs/>
        </w:rPr>
        <w:t>Enebakk kirke – 16. mai 2021 – Søndag før pinse.</w:t>
      </w:r>
    </w:p>
    <w:p w:rsidR="006F11A3" w:rsidRPr="006F11A3" w:rsidRDefault="006F11A3">
      <w:pPr>
        <w:rPr>
          <w:b/>
        </w:rPr>
      </w:pPr>
      <w:r w:rsidRPr="006F11A3">
        <w:rPr>
          <w:b/>
        </w:rPr>
        <w:t>Apostlenes gjerninger 26, 1-3 og 20-29</w:t>
      </w:r>
    </w:p>
    <w:p w:rsidR="004C78DC" w:rsidRDefault="004C78DC">
      <w:r>
        <w:t>P</w:t>
      </w:r>
      <w:bookmarkStart w:id="0" w:name="_GoBack"/>
      <w:bookmarkEnd w:id="0"/>
      <w:r>
        <w:t>aulus har kommet opp i dag som prekentekst. Av og til blir andre tekstavsnitt enn evangeliet satt opp som prekentekst, men avsnittet fra Johannes 3, 16</w:t>
      </w:r>
      <w:r w:rsidR="001D37A2">
        <w:t xml:space="preserve"> som vi hørte,</w:t>
      </w:r>
      <w:r>
        <w:t xml:space="preserve"> klinger jo med i dag.</w:t>
      </w:r>
    </w:p>
    <w:p w:rsidR="000571A0" w:rsidRDefault="00271308">
      <w:r>
        <w:t>I de</w:t>
      </w:r>
      <w:r w:rsidR="001D37A2">
        <w:t xml:space="preserve"> siste kapitlene i Apostlenes gjerninger</w:t>
      </w:r>
      <w:r>
        <w:t xml:space="preserve"> er Paulus i fangenskap. Han er varetektsfange og gjennomgår flere forhør. Bakgrunnen er at han i kapittel 22 blir arrestert i templet i Jerusalem. Han blir anklaget for å lære alle slikt som er imot folket, loven og tempelforskriftene. Det blir bråk i byen den gangen også. </w:t>
      </w:r>
      <w:r w:rsidR="00C40115">
        <w:t xml:space="preserve">Det religiøse rådet er i villrede og det blir romerne som griper inn. Paulus blir lagt i lenker og blir forhørt flere ganger – og han har flere forsvarstaler, som vi kan lese. men en vanskelig sak blir den gang som nå – utsatt.  I to år er Paulus varetektsfange, og han anker sin sak inn til keiseren og det er keiserens mann, kong Agrippa som han i vår tekst får lagt frem til sak for. Ingen av landshøvdingene </w:t>
      </w:r>
      <w:proofErr w:type="spellStart"/>
      <w:r w:rsidR="00C40115">
        <w:t>Feliks</w:t>
      </w:r>
      <w:proofErr w:type="spellEnd"/>
      <w:r w:rsidR="00C40115">
        <w:t xml:space="preserve"> og Festus tør å ta noen avgjørelse i saken. </w:t>
      </w:r>
      <w:r w:rsidR="000571A0">
        <w:t>Det gjør heller ikke kong Agrippa.</w:t>
      </w:r>
    </w:p>
    <w:p w:rsidR="000571A0" w:rsidRDefault="000571A0">
      <w:r>
        <w:t xml:space="preserve"> Konklusjonen deres er at Paulus ikke har gjort noe som han fortjener dødsstraff eller fengsel for. Han kunne ha vært løslatt om han ikke hadde anket til keiseren. Dermed går reisen videre </w:t>
      </w:r>
      <w:r w:rsidR="00C40115">
        <w:t xml:space="preserve">til Roma. </w:t>
      </w:r>
      <w:r>
        <w:t>Det blir en dramatisk reise og Paulus er fortsatt i husarrest og blir fortsatt passet på som fange i Roma, men han får også lov til å forkynne fritt. Så han hadde nok friere tøyler i Roma. Og så hører vi ikke så mye mer om det som skjedde med ham.</w:t>
      </w:r>
    </w:p>
    <w:p w:rsidR="000571A0" w:rsidRDefault="000571A0">
      <w:r>
        <w:t xml:space="preserve">Så mye fangenskap og så mye trøbbel og så dramatisk reise til Roma. Paulus var jo i oppdrag for </w:t>
      </w:r>
      <w:r w:rsidR="00AF37F5">
        <w:t>Jesus. Paulus hadde en radikal omvendelse og fikk et oppdrag av Jesus om å være både et vitne og en tjener. Det kan vi lese i forsvarstalen som er midt i det avsnittet som er mellom de to delene av vår tekst. Hvorfor passer ikke da Jesus bedre på sin medarbeider slik at han ikke havner i slikt trøbbel. Slik vi ser det – gjør jo varetektsoppholdet det vanskelig for Paulus å utføre sitt oppdrag. Hvorfor passer ikke Jesus bedre på din medarbeider? Slik kan vi spørre og det er nok flere som har stilt det spørsmålet når ulike vanskeligheter oppstår og man er i en tjeneste for vår Herre.</w:t>
      </w:r>
      <w:r w:rsidR="003B0EED">
        <w:t xml:space="preserve"> </w:t>
      </w:r>
    </w:p>
    <w:p w:rsidR="00AF37F5" w:rsidRDefault="00AF37F5">
      <w:r>
        <w:t xml:space="preserve">Det synes som om dette er normalsituasjonen. </w:t>
      </w:r>
      <w:r w:rsidR="00FA726E">
        <w:t>Jesu m</w:t>
      </w:r>
      <w:r w:rsidR="00C93A23">
        <w:t xml:space="preserve">edarbeidere er ikke lovet noen enkel vei og sklir ikke unna </w:t>
      </w:r>
      <w:r w:rsidR="00FA726E">
        <w:t xml:space="preserve">vanskeligheter. </w:t>
      </w:r>
      <w:r>
        <w:t xml:space="preserve">Peter skriver om noe av det samme i sitt første brev. Det er mange slags prøvelser, sier han også, men dere kan juble av glede likevel. </w:t>
      </w:r>
      <w:r w:rsidR="003B0EED">
        <w:t xml:space="preserve">Paulus skriver jo også et sted om at han har en torn i legemet, det er vel en slags sykdom han sliter med – for, som han selv sier; at jeg ikke skal bli hovmodig. Vi ser jo gjennom kirkens historie at makt og privilegier smaker godt for kirkens folk. Er det derfor normalsituasjonen er vanskeligheter? Vi får vel aldri helt svar på dette. </w:t>
      </w:r>
    </w:p>
    <w:p w:rsidR="00FA726E" w:rsidRPr="00FA726E" w:rsidRDefault="00FA726E">
      <w:pPr>
        <w:rPr>
          <w:i/>
          <w:iCs/>
        </w:rPr>
      </w:pPr>
      <w:r>
        <w:t xml:space="preserve">Paulus selv skriver jo flere brev og tre av dem kalles fangenskapsbrevene. Det er brevene til </w:t>
      </w:r>
      <w:r w:rsidRPr="00FA726E">
        <w:t>Efeserne, Filipperne, Kolosserne</w:t>
      </w:r>
      <w:r>
        <w:t xml:space="preserve"> slik vi har dem i det nye testamentet og de er nok skrevet mens Paulus er i fangenskap. Filipperbrevet er blitt kalt </w:t>
      </w:r>
      <w:proofErr w:type="spellStart"/>
      <w:r>
        <w:t>gledesbrevet</w:t>
      </w:r>
      <w:proofErr w:type="spellEnd"/>
      <w:r>
        <w:t xml:space="preserve">. </w:t>
      </w:r>
      <w:r w:rsidRPr="00FA726E">
        <w:rPr>
          <w:i/>
          <w:iCs/>
        </w:rPr>
        <w:t>«Gled dere alltid i Herren! Igjen vil jeg si: Gled dere!»</w:t>
      </w:r>
      <w:r>
        <w:rPr>
          <w:i/>
          <w:iCs/>
        </w:rPr>
        <w:t xml:space="preserve"> </w:t>
      </w:r>
    </w:p>
    <w:p w:rsidR="00AF37F5" w:rsidRDefault="00FA726E">
      <w:r>
        <w:lastRenderedPageBreak/>
        <w:t xml:space="preserve">Slik skriver altså en mann som sitter i varetekt og er bundet til lenker. </w:t>
      </w:r>
      <w:r w:rsidR="003B0EED">
        <w:t>Det finnes en dyp indre glede som overskygger fangenskap og alt annet. Så høyt elsket Gud verden at han sendte sin Sønn. Det er jo når dette går opp for oss – Hvor høyt vi er elsket, vi er ikke glemt av Gud, vi er husket på, Gud vet om oss – ja mer enn det, uendelig mer enn det, Gud elsket verden så høyt. Gud elsker verden så høyt, Gud elsker deg og meg så høyt.</w:t>
      </w:r>
    </w:p>
    <w:p w:rsidR="003B0EED" w:rsidRDefault="003B0EED">
      <w:r>
        <w:t xml:space="preserve">Det er vel det som Paulus også har sett og opplevd. Han hadde jo en radikal omvendelse bak seg og han legger ikke skjul på sin fortid – der han forfulgte de kristne – ja mer ivrig på dette enn noen annen. </w:t>
      </w:r>
    </w:p>
    <w:p w:rsidR="003B0EED" w:rsidRDefault="003B0EED">
      <w:r>
        <w:t>Jesus møtte ham og han fikk erfare Guds godhet, Guds tilgivelse og Guds kjærlighet. Dette kan vi glede oss i. Gled dere i Herren! Igjen vil jeg si: Gled dere!</w:t>
      </w:r>
    </w:p>
    <w:p w:rsidR="003B0EED" w:rsidRDefault="003B0EED">
      <w:r>
        <w:t xml:space="preserve">I forsvarstalen roper Festus høyt: «Du er fra sans og samling, Paulus!» </w:t>
      </w:r>
      <w:r w:rsidR="00B9117A">
        <w:t>Paulus hadde nettopp vitnet om Jesus som døde og sto opp og forkynte lyset for alle folk.</w:t>
      </w:r>
    </w:p>
    <w:p w:rsidR="00B9117A" w:rsidRDefault="00B9117A">
      <w:r>
        <w:t xml:space="preserve">Jeg skjønner protesten til Festus. Dette er drøyt. Døde står opp, det går jo ikke an. Evangeliet om Jesus er jo utrolig. Men er det ikke også derfor det er sant. </w:t>
      </w:r>
    </w:p>
    <w:p w:rsidR="00B9117A" w:rsidRPr="008C6643" w:rsidRDefault="00B9117A">
      <w:pPr>
        <w:rPr>
          <w:sz w:val="18"/>
          <w:szCs w:val="18"/>
        </w:rPr>
      </w:pPr>
      <w:r>
        <w:t xml:space="preserve">Gud er alltid større! En setning som sitter spikret i meg fra teologien. Gud er alltid større enn våre tanker. Det er jo derfor Gud er Gud. Om vi kunne forstå Gud, da er det jo ikke Gud, da har vi laget Gud i menneskenes bilde, men heldigvis er Gud alltid større. I Guds verden – der aner vi det er slik at Gud elsker verden så høyt. At Gud sendte Jesus for at hver den som tror på ham ikke skal gå fortapt, men ha evig liv. Det som Jesus bekreftet med sin død og sin oppstandelse. Joda, det er drøyt, fra menneskelig sans og samling, men det er Gud i virksomhet og da, Gled dere, sier Paulus, dette er viktigere enn fangenskapet. </w:t>
      </w:r>
      <w:r w:rsidR="008C6643">
        <w:t xml:space="preserve">Og et annet sted sier Paulus at </w:t>
      </w:r>
      <w:r w:rsidR="00562B14" w:rsidRPr="00562B14">
        <w:rPr>
          <w:i/>
          <w:iCs/>
        </w:rPr>
        <w:t>«</w:t>
      </w:r>
      <w:r w:rsidR="008C6643" w:rsidRPr="00562B14">
        <w:rPr>
          <w:i/>
          <w:iCs/>
        </w:rPr>
        <w:t>Guds dårskap er visere enn menneskene og Guds svakhet er sterkere enn menneskene!</w:t>
      </w:r>
      <w:r w:rsidR="00562B14" w:rsidRPr="00562B14">
        <w:rPr>
          <w:i/>
          <w:iCs/>
        </w:rPr>
        <w:t>»</w:t>
      </w:r>
      <w:r w:rsidR="008C6643">
        <w:t xml:space="preserve"> </w:t>
      </w:r>
      <w:r w:rsidR="008C6643" w:rsidRPr="008C6643">
        <w:rPr>
          <w:sz w:val="18"/>
          <w:szCs w:val="18"/>
        </w:rPr>
        <w:t xml:space="preserve">1. </w:t>
      </w:r>
      <w:proofErr w:type="spellStart"/>
      <w:r w:rsidR="008C6643" w:rsidRPr="008C6643">
        <w:rPr>
          <w:sz w:val="18"/>
          <w:szCs w:val="18"/>
        </w:rPr>
        <w:t>Kor</w:t>
      </w:r>
      <w:r w:rsidR="008C6643">
        <w:rPr>
          <w:sz w:val="18"/>
          <w:szCs w:val="18"/>
        </w:rPr>
        <w:t>interbrev</w:t>
      </w:r>
      <w:proofErr w:type="spellEnd"/>
      <w:r w:rsidR="008C6643" w:rsidRPr="008C6643">
        <w:rPr>
          <w:sz w:val="18"/>
          <w:szCs w:val="18"/>
        </w:rPr>
        <w:t xml:space="preserve"> 1, 25</w:t>
      </w:r>
    </w:p>
    <w:p w:rsidR="00B9117A" w:rsidRDefault="00B9117A">
      <w:r>
        <w:t>Jeg husker en kar jeg snakket med. Vi snakket om både jomfrufødsel og oppstandelsen. Han kunne ikke forstå. Den materialistiske og naturvitenskapelige tilnærmingen hans til livet, var et seriøst hinder. Jeg forstår det ikke, sa han – og han var dønn ærlig. Ja, men Gud er alltid større, enn våre tanker, forsøkte jeg. Han klarte ikke å gi slipp på den oppfatningen han hadde levd på hele livet. Jeg må forstå, da kan jeg godta</w:t>
      </w:r>
      <w:r w:rsidR="002C191C">
        <w:t>, sa han.</w:t>
      </w:r>
    </w:p>
    <w:p w:rsidR="002C191C" w:rsidRDefault="002C191C">
      <w:r>
        <w:t xml:space="preserve">Det er ikke alltid en slik samtale fører frem. Paulus gjør det vet at han forteller sin troshistorie. Det er virkningsfullt. «Til denne dag har Gud hjulpet meg!» sier Paulus. </w:t>
      </w:r>
    </w:p>
    <w:p w:rsidR="002C191C" w:rsidRDefault="002C191C">
      <w:r>
        <w:t>Det ærlige vitnesbyrdet har sin virkning. Særlig når det ikke er kledd i en form som sier: «Jeg vet best for deg og du må forandre deg!» Nei. Fortellingen om levd liv sammen med Jesus – troens historie i mitt liv. Det har muligheter. Kanskje kan vi be om muligheter til å få fortelle vår troshistorie til noen mennesker rundt oss. Ikke for at vi skal verve dem, men for at de kal få øynene åpnet for de skjulte skattene av nåde og kjærlighet i evangeliet. Vi kan øve oss på hverandre også. Fortelle vår historie. Hva betyr troen for deg?</w:t>
      </w:r>
    </w:p>
    <w:p w:rsidR="002C191C" w:rsidRDefault="00C153CC">
      <w:r>
        <w:t xml:space="preserve">I teologien kalles dette erfaringsteologi. Vi ser etter virkningene av troen i våre liv. I min studietid var ikke dette så mye fremme. Den klassiske teologien var dogmene og læresetningene og gjerne med debatter om den rette lære. Det ble mange diskusjoner både med andre troende og med de som slet med troen. </w:t>
      </w:r>
    </w:p>
    <w:p w:rsidR="00C153CC" w:rsidRDefault="00C153CC">
      <w:r>
        <w:lastRenderedPageBreak/>
        <w:t xml:space="preserve">Heldigvis har det også blitt mer fokus på erfaringene i troens verden. Vitnesbyrdet og fortellingene om levd liv. Paulus sier dette offentlig. Det er jo ikke skjedd i en avkrok. Det er mange som har sett og opplevd det som har skjedd. Og kong Agrippa utbryter: «Det er like før du får overtalt meg til å bli en kristen!» Vi vet ikke om han var ironisk eller om han virkelig hadde fått kjenne kraften i evangeliet, vi hører ikke noe mer om </w:t>
      </w:r>
      <w:r w:rsidR="005E6370">
        <w:t xml:space="preserve">hans trosliv videre. </w:t>
      </w:r>
    </w:p>
    <w:p w:rsidR="005E6370" w:rsidRDefault="005E6370">
      <w:r>
        <w:t xml:space="preserve">Noen synes at Paulus er litt høy på seg selv der han svarer at mitt ønske er at både du og alle må bli som jeg. </w:t>
      </w:r>
      <w:r w:rsidR="00562B14">
        <w:t xml:space="preserve">Det var vel troen som levde i ham, som er det han ønsker at alle skal få. </w:t>
      </w:r>
    </w:p>
    <w:p w:rsidR="00562B14" w:rsidRDefault="00C16B77">
      <w:r>
        <w:t xml:space="preserve">I forsvarstalen sin holder Paulus frem at han forkynt at folk må vende om til Gud og gjøre gjerninger som svarer til omvendelsen.  </w:t>
      </w:r>
    </w:p>
    <w:p w:rsidR="00EB73C8" w:rsidRDefault="00EB73C8">
      <w:r>
        <w:t>Det er vel disse gjerningene som springer ut av troen – som kanskje er den beste måten å kommunisere troen til andre på.</w:t>
      </w:r>
    </w:p>
    <w:p w:rsidR="00EB73C8" w:rsidRDefault="00EB73C8">
      <w:r>
        <w:t>Jesus er jo også tydelig – særlig i Bergprekenen om at den som hører disse mine ord og gjør etter dem – han er lik en klok mann som bygger huset på fjell. Høre ordene og gjøre etter dem. Ja, det er vel det samme som å gjøre gjerninger som svarer til omvendelsen.</w:t>
      </w:r>
    </w:p>
    <w:p w:rsidR="00EB73C8" w:rsidRDefault="00EB73C8">
      <w:r>
        <w:t xml:space="preserve">Så kanskje kan vi også be om muligheter for å utføre slike gode gjerninger. Om Jesus kan vise oss mulighetene og hjelpe oss til å gjøre troens gjerninger i de ulike sammenhenger. </w:t>
      </w:r>
    </w:p>
    <w:p w:rsidR="00EB73C8" w:rsidRDefault="00EB73C8">
      <w:r>
        <w:t xml:space="preserve">Ja, da har vi i hvert fall gjort vårt. Og da får vi stole på Åndens kraft som følger både trosfortellingene og trosgjerningene. Denne Åndens kraft skal vi høre mer om neste søndag da vi skal feire både påske og pinse her i kirken samtidig. </w:t>
      </w:r>
    </w:p>
    <w:p w:rsidR="00EB73C8" w:rsidRDefault="00EB73C8">
      <w:r>
        <w:t xml:space="preserve">Jeg håper vi kan leve med Jesus på den måten at han kan få vise oss muligheter både som enkeltpersoner og som kirke der vi kan få formidle troens glede og Guds kjærlighet til mennesker rundt oss. </w:t>
      </w:r>
    </w:p>
    <w:p w:rsidR="00EB73C8" w:rsidRDefault="00EB73C8" w:rsidP="00EB73C8">
      <w:r>
        <w:t xml:space="preserve">Jeg nevnte i Mari kirke på torsdag at vi denne våren har tenkt mye på ungdommene i bygda.  Både ansatte og menighetsråd har drøftet mulighetene </w:t>
      </w:r>
      <w:r w:rsidR="00DA1D2B">
        <w:t xml:space="preserve">for å skape et kristent ungdomsmiljø. </w:t>
      </w:r>
      <w:r>
        <w:t>Kan vi gjøre noe</w:t>
      </w:r>
      <w:r w:rsidR="00DA1D2B">
        <w:t>?</w:t>
      </w:r>
    </w:p>
    <w:p w:rsidR="00EB73C8" w:rsidRDefault="00EB73C8" w:rsidP="00EB73C8">
      <w:r w:rsidRPr="00E406CC">
        <w:t>Mari menighetssenter står der og venter på menneskene. Kjøkkenet er nytt og venter på å bli brukt. Menighetsrådet hadde møte på Teams i april og drøftet mulighetene for å få en start på et kristent ungdomsmiljø. Kapellan Bent Erik Arnesen delte sine visjoner for ungdommene og det er spenne</w:t>
      </w:r>
      <w:r>
        <w:t>n</w:t>
      </w:r>
      <w:r w:rsidRPr="00E406CC">
        <w:t xml:space="preserve">de å se hvordan ting kan legge seg til rette. Sammen med planlegging og tenkning og innspill fra folk løfter vi dette frem for Gud i bønn. </w:t>
      </w:r>
      <w:r>
        <w:t xml:space="preserve">Det ligger en bønn for dette på hjemmesiden vår og jeg tar den inn i forbønnen litt senere. Kanskje kan vi ta den inn i </w:t>
      </w:r>
      <w:r w:rsidRPr="00E406CC">
        <w:t>aftenbønn</w:t>
      </w:r>
      <w:r>
        <w:t xml:space="preserve">a vår også. </w:t>
      </w:r>
    </w:p>
    <w:p w:rsidR="00EB73C8" w:rsidRDefault="00EB73C8" w:rsidP="00EB73C8">
      <w:r>
        <w:t xml:space="preserve">Vi ber om at </w:t>
      </w:r>
      <w:r w:rsidR="00DA1D2B">
        <w:t xml:space="preserve">vi som enkeltpersoner og som kirke – kan få bety noe for menneskene rundt oss og at vi kan være vitner om den uendelige Guds kjærlighet som er vist oss. </w:t>
      </w:r>
    </w:p>
    <w:p w:rsidR="00271308" w:rsidRDefault="00DA1D2B">
      <w:r>
        <w:t xml:space="preserve">Vi håper og ber om at vi selv ser Lyset – At Lyset går opp for oss, slik vi leser i Johannes evangeliet, sannheten fører til Lyset og vi håper og ber om at det går opp et lys for menneskene rundt oss. Så vi sammen kan lyse Sannhet og glede utover Enebakk. </w:t>
      </w:r>
    </w:p>
    <w:p w:rsidR="00DA1D2B" w:rsidRDefault="00DA1D2B">
      <w:pPr>
        <w:rPr>
          <w:b/>
          <w:bCs/>
        </w:rPr>
      </w:pPr>
      <w:r w:rsidRPr="00DA1D2B">
        <w:rPr>
          <w:b/>
          <w:bCs/>
        </w:rPr>
        <w:lastRenderedPageBreak/>
        <w:t>Ære være Faderen og Sønnen og Den Hellige Ånd, vår skaper, vår frigjører og vår livgiver.</w:t>
      </w:r>
    </w:p>
    <w:p w:rsidR="00F20B70" w:rsidRPr="009040B3" w:rsidRDefault="00F20B70" w:rsidP="00F20B70">
      <w:pPr>
        <w:rPr>
          <w:b/>
          <w:sz w:val="28"/>
          <w:szCs w:val="28"/>
        </w:rPr>
      </w:pPr>
      <w:r w:rsidRPr="009040B3">
        <w:rPr>
          <w:b/>
          <w:sz w:val="28"/>
          <w:szCs w:val="28"/>
        </w:rPr>
        <w:t xml:space="preserve">Forbønn til gudstjeneste </w:t>
      </w:r>
      <w:r>
        <w:rPr>
          <w:b/>
          <w:sz w:val="28"/>
          <w:szCs w:val="28"/>
        </w:rPr>
        <w:t>Enebakk</w:t>
      </w:r>
      <w:r w:rsidRPr="009040B3">
        <w:rPr>
          <w:b/>
          <w:sz w:val="28"/>
          <w:szCs w:val="28"/>
        </w:rPr>
        <w:t xml:space="preserve"> 1</w:t>
      </w:r>
      <w:r>
        <w:rPr>
          <w:b/>
          <w:sz w:val="28"/>
          <w:szCs w:val="28"/>
        </w:rPr>
        <w:t>6</w:t>
      </w:r>
      <w:r w:rsidRPr="009040B3">
        <w:rPr>
          <w:b/>
          <w:sz w:val="28"/>
          <w:szCs w:val="28"/>
        </w:rPr>
        <w:t xml:space="preserve">. </w:t>
      </w:r>
      <w:r>
        <w:rPr>
          <w:b/>
          <w:sz w:val="28"/>
          <w:szCs w:val="28"/>
        </w:rPr>
        <w:t>mai</w:t>
      </w:r>
      <w:r w:rsidRPr="009040B3">
        <w:rPr>
          <w:b/>
          <w:sz w:val="28"/>
          <w:szCs w:val="28"/>
        </w:rPr>
        <w:t xml:space="preserve"> 20</w:t>
      </w:r>
      <w:r>
        <w:rPr>
          <w:b/>
          <w:sz w:val="28"/>
          <w:szCs w:val="28"/>
        </w:rPr>
        <w:t>2</w:t>
      </w:r>
      <w:r w:rsidRPr="009040B3">
        <w:rPr>
          <w:b/>
          <w:sz w:val="28"/>
          <w:szCs w:val="28"/>
        </w:rPr>
        <w:t>1</w:t>
      </w:r>
      <w:r>
        <w:rPr>
          <w:b/>
          <w:sz w:val="28"/>
          <w:szCs w:val="28"/>
        </w:rPr>
        <w:t xml:space="preserve"> – Søndag før pinse II</w:t>
      </w:r>
      <w:r w:rsidRPr="009040B3">
        <w:rPr>
          <w:b/>
          <w:sz w:val="28"/>
          <w:szCs w:val="28"/>
        </w:rPr>
        <w:t xml:space="preserve"> </w:t>
      </w:r>
    </w:p>
    <w:p w:rsidR="00F20B70" w:rsidRPr="009040B3" w:rsidRDefault="00F20B70" w:rsidP="00F20B70">
      <w:pPr>
        <w:rPr>
          <w:sz w:val="28"/>
          <w:szCs w:val="28"/>
        </w:rPr>
      </w:pPr>
      <w:r w:rsidRPr="009040B3">
        <w:rPr>
          <w:b/>
          <w:i/>
          <w:sz w:val="28"/>
          <w:szCs w:val="28"/>
        </w:rPr>
        <w:t>Prest:</w:t>
      </w:r>
      <w:r w:rsidRPr="009040B3">
        <w:rPr>
          <w:sz w:val="28"/>
          <w:szCs w:val="28"/>
        </w:rPr>
        <w:t xml:space="preserve"> La oss vende oss til Gud i bønn:</w:t>
      </w:r>
    </w:p>
    <w:p w:rsidR="00F20B70" w:rsidRDefault="00F20B70" w:rsidP="00F20B70">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240" w:lineRule="auto"/>
        <w:jc w:val="both"/>
        <w:rPr>
          <w:sz w:val="28"/>
          <w:szCs w:val="28"/>
        </w:rPr>
      </w:pPr>
      <w:r w:rsidRPr="009040B3">
        <w:rPr>
          <w:sz w:val="28"/>
          <w:szCs w:val="28"/>
        </w:rPr>
        <w:t>Gode Gud, vi takker deg for denne dagen og for livet vi har fått og for mennesker rundt oss. Takk for våren og lyset og alt rundt oss som minner om livets krefter.</w:t>
      </w:r>
      <w:r>
        <w:rPr>
          <w:sz w:val="28"/>
          <w:szCs w:val="28"/>
        </w:rPr>
        <w:t xml:space="preserve"> Takk for de trosfortellingene vi har fått høre og for alle som har gjort gjerninger som svarer til omvendelsen. </w:t>
      </w:r>
    </w:p>
    <w:p w:rsidR="00F20B70" w:rsidRPr="009742D8" w:rsidRDefault="00693D26" w:rsidP="00F20B70">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240" w:lineRule="auto"/>
        <w:jc w:val="both"/>
        <w:rPr>
          <w:iCs/>
          <w:sz w:val="28"/>
          <w:szCs w:val="28"/>
        </w:rPr>
      </w:pPr>
      <w:r>
        <w:rPr>
          <w:iCs/>
          <w:sz w:val="28"/>
          <w:szCs w:val="28"/>
        </w:rPr>
        <w:t>Vi oss hvor</w:t>
      </w:r>
      <w:r w:rsidR="00F20B70">
        <w:rPr>
          <w:iCs/>
          <w:sz w:val="28"/>
          <w:szCs w:val="28"/>
        </w:rPr>
        <w:t xml:space="preserve">dan vi kan </w:t>
      </w:r>
      <w:r>
        <w:rPr>
          <w:iCs/>
          <w:sz w:val="28"/>
          <w:szCs w:val="28"/>
        </w:rPr>
        <w:t xml:space="preserve">fortelle om våre troserfaringer og gjøre våre gjerninger som svarer til </w:t>
      </w:r>
      <w:r w:rsidR="00F20B70">
        <w:rPr>
          <w:iCs/>
          <w:sz w:val="28"/>
          <w:szCs w:val="28"/>
        </w:rPr>
        <w:t xml:space="preserve">vitne og fortelle om dine storverk. Gi oss klokskap og frimodighet i møte med menneskene vi treffer. </w:t>
      </w:r>
    </w:p>
    <w:p w:rsidR="00F20B70" w:rsidRPr="009040B3" w:rsidRDefault="00F20B70" w:rsidP="00F20B70">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240" w:lineRule="auto"/>
        <w:jc w:val="both"/>
        <w:rPr>
          <w:i/>
          <w:sz w:val="28"/>
          <w:szCs w:val="28"/>
        </w:rPr>
      </w:pPr>
      <w:r w:rsidRPr="009040B3">
        <w:rPr>
          <w:i/>
          <w:sz w:val="28"/>
          <w:szCs w:val="28"/>
        </w:rPr>
        <w:t>Gud vi ber:</w:t>
      </w:r>
    </w:p>
    <w:p w:rsidR="00F20B70" w:rsidRPr="009040B3" w:rsidRDefault="00F20B70" w:rsidP="00F20B70">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240" w:lineRule="auto"/>
        <w:jc w:val="both"/>
        <w:rPr>
          <w:i/>
          <w:sz w:val="28"/>
          <w:szCs w:val="28"/>
        </w:rPr>
      </w:pPr>
      <w:r w:rsidRPr="009040B3">
        <w:rPr>
          <w:i/>
          <w:sz w:val="28"/>
          <w:szCs w:val="28"/>
        </w:rPr>
        <w:t>«Din vilje skje!»</w:t>
      </w:r>
    </w:p>
    <w:p w:rsidR="00F20B70" w:rsidRDefault="00F20B70" w:rsidP="00F20B70">
      <w:pPr>
        <w:spacing w:line="240" w:lineRule="auto"/>
        <w:rPr>
          <w:sz w:val="28"/>
          <w:szCs w:val="28"/>
        </w:rPr>
      </w:pPr>
      <w:r w:rsidRPr="009040B3">
        <w:rPr>
          <w:sz w:val="28"/>
          <w:szCs w:val="28"/>
        </w:rPr>
        <w:t xml:space="preserve">Oppstandne Herre, Jesus, Kristus, Du som vet alt om oss, og elsker oss med en himmelsk kjærlighet. Du ser våre tanker, våre bekymringer og våre gleder. Vern oss på alle våre veier. Omslutt oss, og la englene vokte hjemmene våre, samfunnet vårt, landet vårt, jorda vår. </w:t>
      </w:r>
    </w:p>
    <w:p w:rsidR="00F20B70" w:rsidRPr="009742D8" w:rsidRDefault="00F20B70" w:rsidP="00F20B70">
      <w:pPr>
        <w:spacing w:line="240" w:lineRule="auto"/>
        <w:rPr>
          <w:sz w:val="28"/>
          <w:szCs w:val="28"/>
        </w:rPr>
      </w:pPr>
      <w:r w:rsidRPr="009742D8">
        <w:rPr>
          <w:sz w:val="28"/>
          <w:szCs w:val="28"/>
        </w:rPr>
        <w:t>Vi ber om at virus fortsatt drives vekk og at arbeid med vaksinering og medisinsk oppfølging lykkes. Herre styrk de som kjenner dette tett på kroppen.</w:t>
      </w:r>
    </w:p>
    <w:p w:rsidR="00F20B70" w:rsidRPr="009742D8" w:rsidRDefault="00F20B70" w:rsidP="00F20B70">
      <w:pPr>
        <w:spacing w:line="240" w:lineRule="auto"/>
        <w:rPr>
          <w:sz w:val="28"/>
          <w:szCs w:val="28"/>
        </w:rPr>
      </w:pPr>
      <w:r w:rsidRPr="009742D8">
        <w:rPr>
          <w:sz w:val="28"/>
          <w:szCs w:val="28"/>
        </w:rPr>
        <w:t>Vi ber for folk og land. Vi ber om at vi må få bo fredelig sammen – på hvert vårt sted. Vi ber Enebakk, Flateby, Kirkebygda, Ytre, og alle stedene rundt om. Herre, skap fred der det er uro og hjelp oss til å se hverandre og bry oss om hverandre.</w:t>
      </w:r>
    </w:p>
    <w:p w:rsidR="00F20B70" w:rsidRPr="009040B3" w:rsidRDefault="00F20B70" w:rsidP="00F20B70">
      <w:pPr>
        <w:spacing w:line="240" w:lineRule="auto"/>
        <w:rPr>
          <w:i/>
          <w:sz w:val="28"/>
          <w:szCs w:val="28"/>
        </w:rPr>
      </w:pPr>
      <w:r w:rsidRPr="009742D8">
        <w:rPr>
          <w:sz w:val="28"/>
          <w:szCs w:val="28"/>
        </w:rPr>
        <w:t xml:space="preserve">Vi ber også for de vi har ansvar for i Egypt. Hjelp dem i deres utfordringer og gi oss vilje til å hjelpe </w:t>
      </w:r>
      <w:proofErr w:type="spellStart"/>
      <w:proofErr w:type="gramStart"/>
      <w:r w:rsidRPr="009742D8">
        <w:rPr>
          <w:sz w:val="28"/>
          <w:szCs w:val="28"/>
        </w:rPr>
        <w:t>dem.</w:t>
      </w:r>
      <w:r w:rsidRPr="009040B3">
        <w:rPr>
          <w:i/>
          <w:sz w:val="28"/>
          <w:szCs w:val="28"/>
        </w:rPr>
        <w:t>Gud</w:t>
      </w:r>
      <w:proofErr w:type="spellEnd"/>
      <w:proofErr w:type="gramEnd"/>
      <w:r w:rsidRPr="009040B3">
        <w:rPr>
          <w:i/>
          <w:sz w:val="28"/>
          <w:szCs w:val="28"/>
        </w:rPr>
        <w:t xml:space="preserve"> vi ber:</w:t>
      </w:r>
    </w:p>
    <w:p w:rsidR="00F20B70" w:rsidRPr="009040B3" w:rsidRDefault="00F20B70" w:rsidP="00F20B70">
      <w:pPr>
        <w:spacing w:line="240" w:lineRule="auto"/>
        <w:rPr>
          <w:sz w:val="28"/>
          <w:szCs w:val="28"/>
        </w:rPr>
      </w:pPr>
      <w:r w:rsidRPr="009040B3">
        <w:rPr>
          <w:i/>
          <w:sz w:val="28"/>
          <w:szCs w:val="28"/>
        </w:rPr>
        <w:t>«Din vilje skje!»</w:t>
      </w:r>
    </w:p>
    <w:p w:rsidR="00F20B70" w:rsidRPr="009742D8" w:rsidRDefault="00F20B70" w:rsidP="00F20B70">
      <w:pPr>
        <w:spacing w:line="240" w:lineRule="auto"/>
        <w:rPr>
          <w:sz w:val="28"/>
          <w:szCs w:val="28"/>
        </w:rPr>
      </w:pPr>
      <w:r w:rsidRPr="009742D8">
        <w:rPr>
          <w:sz w:val="28"/>
          <w:szCs w:val="28"/>
        </w:rPr>
        <w:t>Bønn for ungdommene i Enebakk våren 2021.</w:t>
      </w:r>
    </w:p>
    <w:p w:rsidR="00F20B70" w:rsidRPr="009742D8" w:rsidRDefault="00F20B70" w:rsidP="00F20B70">
      <w:pPr>
        <w:spacing w:line="240" w:lineRule="auto"/>
        <w:rPr>
          <w:sz w:val="28"/>
          <w:szCs w:val="28"/>
        </w:rPr>
      </w:pPr>
      <w:r w:rsidRPr="009742D8">
        <w:rPr>
          <w:sz w:val="28"/>
          <w:szCs w:val="28"/>
        </w:rPr>
        <w:t>Oppstandne Kristus. Du som er levende sammen med oss og vil gi alle liv og overflod. Vi bærer konfirmantene og ungdommene våre frem til deg. Vi ønsker å vise dem mer av den Du er sammen med dem. Vi har drøftet noen ønsker om å skape et kristent ungdomsmiljø på Mari menighetssenter. Herre, vi vet ikke veien videre. Kan du legge forhold til rette og lede arbeidet og stoppe oss om vi er på feil spor. Vi ber også om at du skaper en lengsel i ungdommene etter å lære deg bedre å kjenne.</w:t>
      </w:r>
    </w:p>
    <w:p w:rsidR="00F20B70" w:rsidRPr="009040B3" w:rsidRDefault="00F20B70" w:rsidP="00F20B70">
      <w:pPr>
        <w:spacing w:line="240" w:lineRule="auto"/>
        <w:rPr>
          <w:sz w:val="28"/>
          <w:szCs w:val="28"/>
        </w:rPr>
      </w:pPr>
      <w:proofErr w:type="spellStart"/>
      <w:r w:rsidRPr="009742D8">
        <w:rPr>
          <w:sz w:val="28"/>
          <w:szCs w:val="28"/>
        </w:rPr>
        <w:lastRenderedPageBreak/>
        <w:t>Velsign</w:t>
      </w:r>
      <w:proofErr w:type="spellEnd"/>
      <w:r w:rsidRPr="009742D8">
        <w:rPr>
          <w:sz w:val="28"/>
          <w:szCs w:val="28"/>
        </w:rPr>
        <w:t xml:space="preserve"> tidligere og nåværende konfirmanter! Gud vi </w:t>
      </w:r>
      <w:proofErr w:type="gramStart"/>
      <w:r w:rsidRPr="009742D8">
        <w:rPr>
          <w:sz w:val="28"/>
          <w:szCs w:val="28"/>
        </w:rPr>
        <w:t>ber:</w:t>
      </w:r>
      <w:r w:rsidRPr="009040B3">
        <w:rPr>
          <w:sz w:val="28"/>
          <w:szCs w:val="28"/>
        </w:rPr>
        <w:t>.</w:t>
      </w:r>
      <w:proofErr w:type="gramEnd"/>
    </w:p>
    <w:p w:rsidR="00F20B70" w:rsidRPr="00DA1D2B" w:rsidRDefault="00F20B70" w:rsidP="00693D26">
      <w:pPr>
        <w:spacing w:line="240" w:lineRule="auto"/>
        <w:rPr>
          <w:b/>
          <w:bCs/>
        </w:rPr>
      </w:pPr>
      <w:r w:rsidRPr="009040B3">
        <w:rPr>
          <w:i/>
          <w:sz w:val="28"/>
          <w:szCs w:val="28"/>
        </w:rPr>
        <w:t>Gud vi ber:</w:t>
      </w:r>
      <w:r w:rsidR="00693D26">
        <w:rPr>
          <w:i/>
          <w:sz w:val="28"/>
          <w:szCs w:val="28"/>
        </w:rPr>
        <w:t xml:space="preserve"> </w:t>
      </w:r>
      <w:r w:rsidRPr="009040B3">
        <w:rPr>
          <w:i/>
          <w:sz w:val="28"/>
          <w:szCs w:val="28"/>
        </w:rPr>
        <w:t>«Din vilje skje!»</w:t>
      </w:r>
    </w:p>
    <w:sectPr w:rsidR="00F20B70" w:rsidRPr="00DA1D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A7D"/>
    <w:rsid w:val="000571A0"/>
    <w:rsid w:val="00132A7D"/>
    <w:rsid w:val="001D37A2"/>
    <w:rsid w:val="00271308"/>
    <w:rsid w:val="002C191C"/>
    <w:rsid w:val="003B0EED"/>
    <w:rsid w:val="004C78DC"/>
    <w:rsid w:val="00562B14"/>
    <w:rsid w:val="005E6370"/>
    <w:rsid w:val="00693D26"/>
    <w:rsid w:val="006F11A3"/>
    <w:rsid w:val="008C6643"/>
    <w:rsid w:val="00AF37F5"/>
    <w:rsid w:val="00B9117A"/>
    <w:rsid w:val="00C153CC"/>
    <w:rsid w:val="00C16B77"/>
    <w:rsid w:val="00C40115"/>
    <w:rsid w:val="00C93A23"/>
    <w:rsid w:val="00CF62BC"/>
    <w:rsid w:val="00DA1D2B"/>
    <w:rsid w:val="00EB73C8"/>
    <w:rsid w:val="00F20B70"/>
    <w:rsid w:val="00FA726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6D73D"/>
  <w15:chartTrackingRefBased/>
  <w15:docId w15:val="{05D9ECDB-B7C3-478B-AE9E-49DB57EDE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HAnsi" w:hAnsi="Cambria" w:cstheme="minorBidi"/>
        <w:sz w:val="24"/>
        <w:szCs w:val="24"/>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5</Pages>
  <Words>1842</Words>
  <Characters>9767</Characters>
  <Application>Microsoft Office Word</Application>
  <DocSecurity>0</DocSecurity>
  <Lines>81</Lines>
  <Paragraphs>23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Jostein Tegner</dc:creator>
  <cp:keywords/>
  <dc:description/>
  <cp:lastModifiedBy>jostein@tegner-tre.no</cp:lastModifiedBy>
  <cp:revision>9</cp:revision>
  <cp:lastPrinted>2021-05-16T08:16:00Z</cp:lastPrinted>
  <dcterms:created xsi:type="dcterms:W3CDTF">2021-05-14T12:37:00Z</dcterms:created>
  <dcterms:modified xsi:type="dcterms:W3CDTF">2021-05-27T13:34:00Z</dcterms:modified>
</cp:coreProperties>
</file>