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9401F3">
        <w:rPr>
          <w:noProof w:val="0"/>
        </w:rPr>
        <w:t>Færder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9401F3" w:rsidP="009F3EA8">
            <w:pPr>
              <w:spacing w:line="220" w:lineRule="atLeast"/>
              <w:rPr>
                <w:noProof w:val="0"/>
                <w:sz w:val="22"/>
              </w:rPr>
            </w:pPr>
            <w:r>
              <w:rPr>
                <w:noProof w:val="0"/>
                <w:sz w:val="22"/>
              </w:rPr>
              <w:t>22.05.2018</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9401F3"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9401F3" w:rsidP="009F3EA8">
            <w:pPr>
              <w:spacing w:line="220" w:lineRule="atLeast"/>
              <w:rPr>
                <w:noProof w:val="0"/>
                <w:sz w:val="22"/>
              </w:rPr>
            </w:pPr>
            <w:r>
              <w:rPr>
                <w:noProof w:val="0"/>
                <w:sz w:val="22"/>
              </w:rPr>
              <w:t>Nøtterøy kirke</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9401F3" w:rsidRDefault="009401F3" w:rsidP="0030667F">
      <w:pPr>
        <w:spacing w:line="220" w:lineRule="atLeast"/>
        <w:rPr>
          <w:noProof w:val="0"/>
          <w:sz w:val="22"/>
          <w:szCs w:val="22"/>
        </w:rPr>
      </w:pPr>
      <w:r>
        <w:rPr>
          <w:noProof w:val="0"/>
          <w:sz w:val="22"/>
          <w:szCs w:val="22"/>
        </w:rPr>
        <w:t xml:space="preserve">Marit Krokeborg, Jan Stiegler, Kjell Solberg, </w:t>
      </w:r>
      <w:r w:rsidR="008A2EBB">
        <w:rPr>
          <w:noProof w:val="0"/>
          <w:sz w:val="22"/>
          <w:szCs w:val="22"/>
        </w:rPr>
        <w:t xml:space="preserve">Harald Vekrum, </w:t>
      </w:r>
      <w:r>
        <w:rPr>
          <w:noProof w:val="0"/>
          <w:sz w:val="22"/>
          <w:szCs w:val="22"/>
        </w:rPr>
        <w:t>Ellen E Wisløff, Pål P. Syse, Odd Andreassen, Thomas Bell, Marit Handeland, Trond Kristiansen, Marit Monsen, Elisabeth Aasland, Muctarr Koroma, Tom Olaf Josephsen, Brooke Bakken.</w:t>
      </w:r>
    </w:p>
    <w:p w:rsidR="009401F3" w:rsidRDefault="009401F3" w:rsidP="0030667F">
      <w:pPr>
        <w:spacing w:line="220" w:lineRule="atLeast"/>
        <w:rPr>
          <w:noProof w:val="0"/>
          <w:sz w:val="22"/>
          <w:szCs w:val="22"/>
        </w:rPr>
      </w:pPr>
    </w:p>
    <w:p w:rsidR="009401F3" w:rsidRDefault="009401F3" w:rsidP="0030667F">
      <w:pPr>
        <w:spacing w:line="220" w:lineRule="atLeast"/>
        <w:rPr>
          <w:b/>
          <w:noProof w:val="0"/>
          <w:sz w:val="22"/>
          <w:szCs w:val="22"/>
        </w:rPr>
      </w:pPr>
      <w:r>
        <w:rPr>
          <w:b/>
          <w:noProof w:val="0"/>
          <w:sz w:val="22"/>
          <w:szCs w:val="22"/>
        </w:rPr>
        <w:t>Meldt forfall:</w:t>
      </w:r>
    </w:p>
    <w:p w:rsidR="0030667F" w:rsidRPr="00BC75DD" w:rsidRDefault="009401F3" w:rsidP="0030667F">
      <w:pPr>
        <w:spacing w:line="220" w:lineRule="atLeast"/>
        <w:rPr>
          <w:noProof w:val="0"/>
          <w:sz w:val="22"/>
          <w:szCs w:val="22"/>
        </w:rPr>
      </w:pPr>
      <w:r>
        <w:rPr>
          <w:noProof w:val="0"/>
          <w:sz w:val="22"/>
          <w:szCs w:val="22"/>
        </w:rPr>
        <w:t>Viggo Emdal.</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9401F3" w:rsidRDefault="009401F3" w:rsidP="009401F3">
      <w:pPr>
        <w:ind w:left="1134" w:hanging="1134"/>
        <w:rPr>
          <w:b/>
          <w:noProof w:val="0"/>
          <w:sz w:val="22"/>
        </w:rPr>
      </w:pPr>
      <w:r>
        <w:rPr>
          <w:b/>
          <w:noProof w:val="0"/>
          <w:sz w:val="22"/>
        </w:rPr>
        <w:t>Sak 000007</w:t>
      </w:r>
      <w:r>
        <w:rPr>
          <w:b/>
          <w:noProof w:val="0"/>
          <w:sz w:val="22"/>
        </w:rPr>
        <w:tab/>
        <w:t>Befaring i Nøtterøy kirke</w:t>
      </w:r>
    </w:p>
    <w:p w:rsidR="009401F3" w:rsidRDefault="009401F3" w:rsidP="009401F3">
      <w:pPr>
        <w:rPr>
          <w:noProof w:val="0"/>
          <w:sz w:val="22"/>
        </w:rPr>
      </w:pPr>
      <w:r>
        <w:rPr>
          <w:noProof w:val="0"/>
          <w:sz w:val="22"/>
        </w:rPr>
        <w:t xml:space="preserve">Eiendomsforvalter Kjell Solberg leder oss gjennom en befaring i Nøtterøy kirke som viser rehabiliteringsarbeid som er gjort og det som gjenstår. </w:t>
      </w: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000008</w:t>
      </w:r>
      <w:r>
        <w:rPr>
          <w:b/>
          <w:noProof w:val="0"/>
          <w:sz w:val="22"/>
        </w:rPr>
        <w:tab/>
        <w:t>Orientering - drift</w:t>
      </w:r>
    </w:p>
    <w:p w:rsidR="009401F3" w:rsidRDefault="009401F3" w:rsidP="009401F3">
      <w:pPr>
        <w:rPr>
          <w:noProof w:val="0"/>
          <w:sz w:val="22"/>
        </w:rPr>
      </w:pPr>
      <w:r>
        <w:rPr>
          <w:noProof w:val="0"/>
          <w:sz w:val="22"/>
        </w:rPr>
        <w:t>Orientering fra kirkevergen om drift. Herunder personal, administrasjon, IKT,  økonomi, overgangsprosess</w:t>
      </w:r>
    </w:p>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000009</w:t>
      </w:r>
      <w:r>
        <w:rPr>
          <w:b/>
          <w:noProof w:val="0"/>
          <w:sz w:val="22"/>
        </w:rPr>
        <w:tab/>
        <w:t>Gravferdsvirksomhet - orientering og drøfting</w:t>
      </w:r>
    </w:p>
    <w:p w:rsidR="009401F3" w:rsidRDefault="009401F3" w:rsidP="009401F3">
      <w:pPr>
        <w:rPr>
          <w:noProof w:val="0"/>
          <w:sz w:val="22"/>
        </w:rPr>
      </w:pPr>
    </w:p>
    <w:p w:rsidR="009401F3" w:rsidRDefault="009401F3" w:rsidP="009401F3">
      <w:pPr>
        <w:rPr>
          <w:noProof w:val="0"/>
          <w:sz w:val="22"/>
        </w:rPr>
      </w:pPr>
      <w:r>
        <w:rPr>
          <w:noProof w:val="0"/>
          <w:sz w:val="22"/>
        </w:rPr>
        <w:t>a. Navnet minnelund på Tjøme tatt i bruk</w:t>
      </w:r>
    </w:p>
    <w:p w:rsidR="009401F3" w:rsidRDefault="009401F3" w:rsidP="009401F3">
      <w:pPr>
        <w:rPr>
          <w:noProof w:val="0"/>
          <w:sz w:val="22"/>
        </w:rPr>
      </w:pPr>
    </w:p>
    <w:p w:rsidR="009401F3" w:rsidRDefault="009401F3" w:rsidP="009401F3">
      <w:pPr>
        <w:rPr>
          <w:noProof w:val="0"/>
          <w:sz w:val="22"/>
        </w:rPr>
      </w:pPr>
      <w:r>
        <w:rPr>
          <w:noProof w:val="0"/>
          <w:sz w:val="22"/>
        </w:rPr>
        <w:t xml:space="preserve"> Urnefeltene på navnet minnelund på Tjøme er målt opp og de første urnene settes ned i løpet av mai. Det gjenstår å få tegnet kart med SOSI koordinater og bestille lysbeholdere og vaser. </w:t>
      </w:r>
    </w:p>
    <w:p w:rsidR="009401F3" w:rsidRDefault="009401F3" w:rsidP="009401F3">
      <w:pPr>
        <w:rPr>
          <w:noProof w:val="0"/>
          <w:sz w:val="22"/>
        </w:rPr>
      </w:pPr>
    </w:p>
    <w:p w:rsidR="009401F3" w:rsidRDefault="009401F3" w:rsidP="009401F3">
      <w:pPr>
        <w:rPr>
          <w:noProof w:val="0"/>
          <w:sz w:val="22"/>
        </w:rPr>
      </w:pPr>
      <w:r>
        <w:rPr>
          <w:noProof w:val="0"/>
          <w:sz w:val="22"/>
        </w:rPr>
        <w:t>b. Klokketårn på Gjervåg</w:t>
      </w:r>
    </w:p>
    <w:p w:rsidR="009401F3" w:rsidRDefault="009401F3" w:rsidP="009401F3">
      <w:pPr>
        <w:rPr>
          <w:noProof w:val="0"/>
          <w:sz w:val="22"/>
        </w:rPr>
      </w:pPr>
    </w:p>
    <w:p w:rsidR="009401F3" w:rsidRDefault="009401F3" w:rsidP="009401F3">
      <w:pPr>
        <w:rPr>
          <w:noProof w:val="0"/>
          <w:sz w:val="22"/>
        </w:rPr>
      </w:pPr>
      <w:r>
        <w:rPr>
          <w:noProof w:val="0"/>
          <w:sz w:val="22"/>
        </w:rPr>
        <w:t xml:space="preserve"> I mai 2015 ble offentlig toalett / driftsbygg på Gjervåg gravlund oppført. Bygget - som ble tegnet av arkitektfirma Ole Roald - inneholder en kald lager, 2 toaletter, og et lite pause/møterom. Klokketårnet foran bygget ble satt opp for vel 40 år siden i forbindelse med etablering av gravlund. Klokketårnet bryter i stil med øvrig bygning, og det undersøkes muligheter for å fornye klokketårnet og landskapsområde rundt. Bilder av dagens situasjon vises i møte.</w:t>
      </w:r>
    </w:p>
    <w:p w:rsidR="009401F3" w:rsidRDefault="009401F3" w:rsidP="009401F3">
      <w:pPr>
        <w:rPr>
          <w:noProof w:val="0"/>
          <w:sz w:val="22"/>
        </w:rPr>
      </w:pPr>
    </w:p>
    <w:p w:rsidR="009401F3" w:rsidRDefault="009401F3" w:rsidP="009401F3">
      <w:pPr>
        <w:rPr>
          <w:noProof w:val="0"/>
          <w:sz w:val="22"/>
        </w:rPr>
      </w:pPr>
      <w:r>
        <w:rPr>
          <w:noProof w:val="0"/>
          <w:sz w:val="22"/>
        </w:rPr>
        <w:t xml:space="preserve"> c. Kjølekapasitet på Tjøme</w:t>
      </w:r>
    </w:p>
    <w:p w:rsidR="009401F3" w:rsidRDefault="009401F3" w:rsidP="009401F3">
      <w:pPr>
        <w:rPr>
          <w:noProof w:val="0"/>
          <w:sz w:val="22"/>
        </w:rPr>
      </w:pPr>
    </w:p>
    <w:p w:rsidR="009401F3" w:rsidRDefault="009401F3" w:rsidP="009401F3">
      <w:pPr>
        <w:rPr>
          <w:noProof w:val="0"/>
          <w:sz w:val="22"/>
        </w:rPr>
      </w:pPr>
      <w:r>
        <w:rPr>
          <w:noProof w:val="0"/>
          <w:sz w:val="22"/>
        </w:rPr>
        <w:t xml:space="preserve">I forbindelse med gravferd har KF ikke kjølekapasitet på Tjøme eller Hvasser. Tjøme sykehjem har to plasser som ikke er egnet til oppbevaring av kister. Behov for kjølekapasitet har vært løst ved å kunne bruke plass i Solvang gravkapell etter avtale med Tønsberg kirkelige fellesråd. Driftsleder undersøker nå muligheter for å tilrettelegge for kjølekapasitet i Tjøme kapell. </w:t>
      </w:r>
    </w:p>
    <w:p w:rsidR="009401F3" w:rsidRDefault="009401F3" w:rsidP="009401F3">
      <w:pPr>
        <w:rPr>
          <w:noProof w:val="0"/>
          <w:sz w:val="22"/>
        </w:rPr>
      </w:pPr>
    </w:p>
    <w:p w:rsidR="009401F3" w:rsidRDefault="009401F3" w:rsidP="009401F3">
      <w:pPr>
        <w:rPr>
          <w:noProof w:val="0"/>
          <w:sz w:val="22"/>
        </w:rPr>
      </w:pPr>
      <w:r>
        <w:rPr>
          <w:noProof w:val="0"/>
          <w:sz w:val="22"/>
        </w:rPr>
        <w:t xml:space="preserve"> d. Driftsbygning på Tjøme (lager)</w:t>
      </w:r>
    </w:p>
    <w:p w:rsidR="009401F3" w:rsidRDefault="009401F3" w:rsidP="009401F3">
      <w:pPr>
        <w:rPr>
          <w:noProof w:val="0"/>
          <w:sz w:val="22"/>
        </w:rPr>
      </w:pPr>
    </w:p>
    <w:p w:rsidR="009401F3" w:rsidRDefault="009401F3" w:rsidP="009401F3">
      <w:pPr>
        <w:rPr>
          <w:noProof w:val="0"/>
          <w:sz w:val="22"/>
        </w:rPr>
      </w:pPr>
      <w:r>
        <w:rPr>
          <w:noProof w:val="0"/>
          <w:sz w:val="22"/>
        </w:rPr>
        <w:lastRenderedPageBreak/>
        <w:t xml:space="preserve">Driftsbygning for gravferdsvirksomhet på Tjøme er lagt inn i handlingsplan for i år. Arbeidsformen for gravferdsteam går seg til og behovene for driftsbygning må ses i lys av dette. Det største behovet er for lagring av utstyr og maskineri, og det vurderes om det kan gjøres ved Gjervåg gravlund, og eventuelt hvilke bygningsmessige behov dette genererer. </w:t>
      </w: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000010</w:t>
      </w:r>
      <w:r>
        <w:rPr>
          <w:b/>
          <w:noProof w:val="0"/>
          <w:sz w:val="22"/>
        </w:rPr>
        <w:tab/>
        <w:t>Gravplassutvidelse - Nøtterøy kirkegård</w:t>
      </w:r>
    </w:p>
    <w:p w:rsidR="009401F3" w:rsidRDefault="009401F3" w:rsidP="009401F3">
      <w:pPr>
        <w:rPr>
          <w:noProof w:val="0"/>
          <w:sz w:val="22"/>
        </w:rPr>
      </w:pPr>
    </w:p>
    <w:p w:rsidR="009401F3" w:rsidRDefault="009401F3" w:rsidP="009401F3">
      <w:pPr>
        <w:rPr>
          <w:noProof w:val="0"/>
          <w:sz w:val="22"/>
        </w:rPr>
      </w:pPr>
      <w:r>
        <w:rPr>
          <w:noProof w:val="0"/>
          <w:sz w:val="22"/>
        </w:rPr>
        <w:t>Utvidelse Nøtterøy kirkegård. Dispensasjonssøknad godkjent. Anbudsprosess.</w:t>
      </w:r>
    </w:p>
    <w:p w:rsidR="009401F3" w:rsidRDefault="009401F3" w:rsidP="009401F3">
      <w:pPr>
        <w:rPr>
          <w:noProof w:val="0"/>
          <w:sz w:val="22"/>
        </w:rPr>
      </w:pPr>
    </w:p>
    <w:p w:rsidR="009401F3" w:rsidRDefault="009401F3" w:rsidP="009401F3">
      <w:pPr>
        <w:rPr>
          <w:noProof w:val="0"/>
          <w:sz w:val="22"/>
        </w:rPr>
      </w:pPr>
      <w:r>
        <w:rPr>
          <w:noProof w:val="0"/>
          <w:sz w:val="22"/>
        </w:rPr>
        <w:t>Søknad er sendt til biskop og gravplassrådgiver om kirkegårdsutvidelse på Nøtterøy. Gravplassrådgiveren gir sin tilslutning til plan for utvidelse av Nøtterøy kirkegård. Det er likevel merknader fra gravplassrådgiveren som må imøtekommes. Det pekes på viktigheten av universell utforming på gravplassen, herunder informasjonsskilt som viser plassering av gravfelt med nummering, veisystem, og bygninger, tilrettelagt installasjoner som vannposter og avfallsbeholdere, og reservert parkeringsplass for personer med nedsatt bevegelsesevne. Andre omtalte punkter relaterte seg til behandling av massene som er brukt til kistegravlegging, krav om inngjerding av gravplasser og lukkbare porter. Dispensasjon fra krav i gravferdsforskrift § 8 om at drensledninger skal legges i en egen trase av minst 1 meters bredde mellom gravrekkene støttes.</w:t>
      </w:r>
    </w:p>
    <w:p w:rsidR="009401F3" w:rsidRDefault="009401F3" w:rsidP="009401F3">
      <w:pPr>
        <w:rPr>
          <w:noProof w:val="0"/>
          <w:sz w:val="22"/>
        </w:rPr>
      </w:pPr>
      <w:r>
        <w:rPr>
          <w:noProof w:val="0"/>
          <w:sz w:val="22"/>
        </w:rPr>
        <w:t xml:space="preserve"> </w:t>
      </w:r>
    </w:p>
    <w:p w:rsidR="009401F3" w:rsidRDefault="009401F3" w:rsidP="009401F3">
      <w:pPr>
        <w:rPr>
          <w:noProof w:val="0"/>
          <w:sz w:val="22"/>
        </w:rPr>
      </w:pPr>
      <w:r>
        <w:rPr>
          <w:noProof w:val="0"/>
          <w:sz w:val="22"/>
        </w:rPr>
        <w:t>Departementet gir dispensasjon til kravet i brev datert 08.mai. Asplan Viak ferdigstiller anbudsdokumentene nå.</w:t>
      </w: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010/18</w:t>
      </w:r>
      <w:r>
        <w:rPr>
          <w:b/>
          <w:noProof w:val="0"/>
          <w:sz w:val="22"/>
        </w:rPr>
        <w:tab/>
        <w:t>Teie kirkes barnehage - Endring til vedtekter og antall barnehageplasser</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rPr>
                <w:noProof w:val="0"/>
                <w:sz w:val="22"/>
              </w:rPr>
            </w:pPr>
            <w:bookmarkStart w:id="1" w:name="Fremstilling"/>
            <w:r>
              <w:rPr>
                <w:noProof w:val="0"/>
                <w:sz w:val="22"/>
              </w:rPr>
              <w:t>Saken er opprinnelig drøftet i Færder kirkelige fellesråds møte 27.februar 2018 og delegert i møte i AU for videre behandling. Vedtak fra sak 09/18:</w:t>
            </w:r>
          </w:p>
          <w:p w:rsidR="009401F3" w:rsidRPr="00392CBA" w:rsidRDefault="009401F3" w:rsidP="008A2EBB">
            <w:pPr>
              <w:rPr>
                <w:i/>
                <w:noProof w:val="0"/>
                <w:sz w:val="22"/>
              </w:rPr>
            </w:pPr>
            <w:r w:rsidRPr="00392CBA">
              <w:rPr>
                <w:i/>
                <w:noProof w:val="0"/>
                <w:sz w:val="22"/>
              </w:rPr>
              <w:t xml:space="preserve">AU får fullmakt til å sluttføre saken om endring av bemanningsnormer for barnehager som trår i kraft 1.august 2018, herunder også å vedta nye vedtekter for barnehagen. </w:t>
            </w:r>
          </w:p>
          <w:p w:rsidR="009401F3" w:rsidRDefault="009401F3" w:rsidP="008A2EBB">
            <w:pPr>
              <w:spacing w:line="276" w:lineRule="auto"/>
              <w:rPr>
                <w:noProof w:val="0"/>
                <w:sz w:val="22"/>
              </w:rPr>
            </w:pPr>
          </w:p>
          <w:p w:rsidR="009401F3" w:rsidRDefault="009401F3" w:rsidP="008A2EBB">
            <w:pPr>
              <w:spacing w:line="276" w:lineRule="auto"/>
              <w:rPr>
                <w:noProof w:val="0"/>
                <w:sz w:val="22"/>
              </w:rPr>
            </w:pPr>
            <w:r>
              <w:rPr>
                <w:noProof w:val="0"/>
                <w:sz w:val="22"/>
              </w:rPr>
              <w:t>Fra 01.august endres barnehageloven slik at det er ny pedagognorm i barnehagen. For Teie kirkes barnehage innebærer endringen at driften må legges om for å tilpasse den nye loven. Dette har konsekvenser for bemanning, antall barnehageplasser som det tas inn til og alder på barna som blir tatt inn. Det har også konsekvenser for bygningen ved at garderobeplass må tilpasses barnegruppen og vedtektene må oppdateres. Det foreligger også et forslag til ny bemanningsnorm i barnehager som er ute på høring nå. Denne får imidlertid ingen konsekvens for Teie kirkes barnehage, da vi allerede ligger på foreslått nivå.</w:t>
            </w:r>
          </w:p>
          <w:p w:rsidR="009401F3" w:rsidRDefault="009401F3" w:rsidP="008A2EBB">
            <w:pPr>
              <w:spacing w:line="276" w:lineRule="auto"/>
              <w:rPr>
                <w:noProof w:val="0"/>
                <w:sz w:val="22"/>
              </w:rPr>
            </w:pPr>
          </w:p>
          <w:p w:rsidR="009401F3" w:rsidRDefault="009401F3" w:rsidP="008A2EBB">
            <w:pPr>
              <w:spacing w:line="276" w:lineRule="auto"/>
              <w:rPr>
                <w:noProof w:val="0"/>
                <w:sz w:val="22"/>
              </w:rPr>
            </w:pPr>
            <w:r>
              <w:rPr>
                <w:noProof w:val="0"/>
                <w:sz w:val="22"/>
              </w:rPr>
              <w:t xml:space="preserve">I dag har Teie kirkes barnehage plasser for 9 små barn (0-2 år) og 18 store barn (3-6 år), og har 2 pedagoger og 4 assistenter. Barnehagens ledelse har vurdert ulike sammensetninger av barn for å komme frem til det som anses som mest hensiktsmessig og effektivt i forhold til bemanning og barnegrupper. Konkret er dette en vurdering av hvor mange små barn og hvor mange store barn barnehagen tar inn, og hvor mange pedagoger og assistenter som trengs til de ulike alternativene. </w:t>
            </w:r>
          </w:p>
          <w:p w:rsidR="009401F3" w:rsidRDefault="009401F3" w:rsidP="008A2EBB">
            <w:pPr>
              <w:spacing w:line="276" w:lineRule="auto"/>
              <w:rPr>
                <w:noProof w:val="0"/>
                <w:sz w:val="22"/>
              </w:rPr>
            </w:pPr>
          </w:p>
          <w:p w:rsidR="009401F3" w:rsidRDefault="009401F3" w:rsidP="008A2EBB">
            <w:pPr>
              <w:rPr>
                <w:noProof w:val="0"/>
                <w:sz w:val="22"/>
              </w:rPr>
            </w:pPr>
            <w:r>
              <w:rPr>
                <w:noProof w:val="0"/>
                <w:sz w:val="22"/>
              </w:rPr>
              <w:t>I møte med SU 20.mars har barnehagen anbefalt at det gjøres en vedtektsendring slik at barnehagen kan ta inn maksimalt 30 barn, og fordelt slik at det er ansatt 3 pedagoger og 4 assistenter. For barnehageåret 2018/ 19 er det behov for minimum 17 plasser for barn over 3 år, og det foreslås at det gis plass til 18 barn over tre år og 12 barn under tre år. For videre opptak kan behovet for fordeling bli annerledes, men i forslaget ligger at inntaket tilpasses antall ansatte og maksimalt 30 barn. Endringen fra dagens bemanning tilsvarer 1 pedagog stilling, og endring i barnegruppe er 3 flere småbarnsplasser.</w:t>
            </w:r>
          </w:p>
          <w:p w:rsidR="009401F3" w:rsidRDefault="009401F3" w:rsidP="008A2EBB">
            <w:pPr>
              <w:rPr>
                <w:noProof w:val="0"/>
                <w:sz w:val="22"/>
              </w:rPr>
            </w:pPr>
          </w:p>
          <w:p w:rsidR="009401F3" w:rsidRPr="00344EC7" w:rsidRDefault="009401F3" w:rsidP="008A2EBB">
            <w:pPr>
              <w:rPr>
                <w:noProof w:val="0"/>
                <w:sz w:val="22"/>
              </w:rPr>
            </w:pPr>
            <w:r>
              <w:rPr>
                <w:noProof w:val="0"/>
                <w:sz w:val="22"/>
              </w:rPr>
              <w:t xml:space="preserve">Økonomisk innebærer endringen økte lønnskostnader for pedagog, økt tilskudd fra kommunen og økt foreldrebetaling for 3 plasser. Kommunen har vedtatt satser for 2018, og varslet at endring i barnehageloven betyr ikke nødvendigvis endret tilskudd for 2018. I verste konsekvens kan det bety en driftskostnad til </w:t>
            </w:r>
            <w:r>
              <w:rPr>
                <w:noProof w:val="0"/>
                <w:sz w:val="22"/>
              </w:rPr>
              <w:lastRenderedPageBreak/>
              <w:t xml:space="preserve">barnehagen i perioden august – desember på kr 240.000 som ikke er dekket. Teie kirkes barnehage søker kommunen om å få tilskudd i henhold til nye antall barn med begrunnelse i at de er en liten barnehage med begrenset økonomi og at endringene medfører også bygningsmessige endringer som må finansieres. Fra 2019 og fremover vil endret sammensetning av barn og bemanning være dekket i sin helhet av kommunale tilskudd og foreldrebetaling. </w:t>
            </w:r>
          </w:p>
          <w:p w:rsidR="009401F3" w:rsidRDefault="009401F3" w:rsidP="008A2EBB">
            <w:pPr>
              <w:rPr>
                <w:noProof w:val="0"/>
                <w:sz w:val="22"/>
              </w:rPr>
            </w:pPr>
          </w:p>
          <w:p w:rsidR="009401F3" w:rsidRDefault="009401F3" w:rsidP="008A2EBB">
            <w:pPr>
              <w:rPr>
                <w:noProof w:val="0"/>
                <w:sz w:val="22"/>
              </w:rPr>
            </w:pPr>
            <w:r>
              <w:rPr>
                <w:noProof w:val="0"/>
                <w:sz w:val="22"/>
              </w:rPr>
              <w:t xml:space="preserve">Fordelene ved å endre barnegruppen som foreslått over er at ingen barn som går i Teie kirkes barnehage i dag mister sin plass i barnehagen, og at ingen ansatte som jobber i Teie kirkes barnehage mister sin stilling. Det er derimot behov å utlyse 2 stillinger for å bemanne 3 pedagog og 4 assistent stillinger til 01.august. </w:t>
            </w:r>
          </w:p>
          <w:p w:rsidR="009401F3" w:rsidRDefault="009401F3" w:rsidP="008A2EBB">
            <w:pPr>
              <w:rPr>
                <w:noProof w:val="0"/>
                <w:sz w:val="22"/>
              </w:rPr>
            </w:pPr>
            <w:r>
              <w:rPr>
                <w:noProof w:val="0"/>
                <w:sz w:val="22"/>
              </w:rPr>
              <w:t>60 % fast stilling som assistent og 40 % vikariat for pedagog bør utlyses så snart som mulig for å imøtekomme endringene.</w:t>
            </w:r>
          </w:p>
          <w:p w:rsidR="009401F3" w:rsidRDefault="009401F3" w:rsidP="008A2EBB">
            <w:pPr>
              <w:rPr>
                <w:noProof w:val="0"/>
                <w:sz w:val="22"/>
              </w:rPr>
            </w:pPr>
          </w:p>
          <w:p w:rsidR="009401F3" w:rsidRDefault="009401F3" w:rsidP="008A2EBB">
            <w:pPr>
              <w:rPr>
                <w:noProof w:val="0"/>
                <w:sz w:val="22"/>
              </w:rPr>
            </w:pPr>
            <w:r>
              <w:rPr>
                <w:noProof w:val="0"/>
                <w:sz w:val="22"/>
              </w:rPr>
              <w:t xml:space="preserve">Bygningsmessige endringer innebærer deling av lekerommet på avdeling Marihøna. Dette er i dag et stort rom, som vil fungere dårlig dersom det blir flere barn der. Barn har behov for å leke uten for mange forstyrrelser. Det kan enkelt settes opp en lettvegg med dør. Videre er det behov for å øke antall garderobeplasser på Marihøna. Dette er ikke en stor kostnad, men det må gjøres noe innkjøp av benker og hyller m.v. Flere små innebærer behov for flere plasser for oppbevaring av vogner og avskjermede soveplasser. Det kan vurderes om et av utelagrene kan gjøres om til et vognskjul med varme som barna også kan sove i på kalde vinterdager. Alternativt så må det etableres et større overbygd areal ute. På avdeling Sommerfugl må stelleplassen oppgraderes til å ta imot flere små. Dette er en jobb det antas at Driftsavdelingen vil kunne utføre. I tillegg nevnes pålegg fra Miljørettet helsevern om utbedring av gulvbelegg på toalettrom på avd. Sommerfugl, samt at vi avventer rapport på målinger av luftkvaliteten i kjelleren. </w:t>
            </w:r>
          </w:p>
          <w:p w:rsidR="009401F3" w:rsidRDefault="009401F3" w:rsidP="008A2EBB">
            <w:pPr>
              <w:rPr>
                <w:noProof w:val="0"/>
                <w:sz w:val="22"/>
              </w:rPr>
            </w:pPr>
          </w:p>
          <w:p w:rsidR="009401F3" w:rsidRDefault="009401F3" w:rsidP="008A2EBB">
            <w:pPr>
              <w:rPr>
                <w:noProof w:val="0"/>
                <w:sz w:val="22"/>
              </w:rPr>
            </w:pPr>
            <w:r>
              <w:rPr>
                <w:noProof w:val="0"/>
                <w:sz w:val="22"/>
              </w:rPr>
              <w:t>Vedtektene for Teie kirkes barnehager må også endres. Vedtekten i dag har i § 7 Barnas alder og § 12 Leke og oppholdsareal for barna spesif</w:t>
            </w:r>
            <w:bookmarkStart w:id="2" w:name="_GoBack"/>
            <w:bookmarkEnd w:id="2"/>
            <w:r>
              <w:rPr>
                <w:noProof w:val="0"/>
                <w:sz w:val="22"/>
              </w:rPr>
              <w:t>ikk informasjon som foreslås generalisert. Det foreslås i saksvedlegg å endre § 7 slik at antall barn er totalt 30 i alder 0-6 år og ikke spesifisere aldersfordeling i vedtektene. Videre er det i § 12 fjernet aktuelle mål for lekeareal fordelt på barn og heller tatt inn tekst tilsvarende det som står i kommunale barnehagers vedtekter: «Veiledende norm for barns lekeareal inne er 4 kvadratmeter netto per barn over tre år og om lag 1/3 mer per barn under tre år. Utearealet i barnehagen settes til om lag seks ganger så stort som leke- og oppholdsarealet inne.»</w:t>
            </w:r>
          </w:p>
          <w:p w:rsidR="009401F3" w:rsidRDefault="009401F3" w:rsidP="008A2EBB">
            <w:pPr>
              <w:rPr>
                <w:noProof w:val="0"/>
                <w:sz w:val="22"/>
              </w:rPr>
            </w:pPr>
          </w:p>
          <w:p w:rsidR="009401F3" w:rsidRPr="008549D6" w:rsidRDefault="009401F3" w:rsidP="008A2EBB">
            <w:pPr>
              <w:rPr>
                <w:noProof w:val="0"/>
                <w:sz w:val="24"/>
              </w:rPr>
            </w:pPr>
            <w:r w:rsidRPr="008549D6">
              <w:rPr>
                <w:b/>
                <w:noProof w:val="0"/>
                <w:sz w:val="24"/>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F467D" w:rsidP="008A2EBB">
                  <w:pPr>
                    <w:spacing w:line="276" w:lineRule="auto"/>
                    <w:rPr>
                      <w:noProof w:val="0"/>
                      <w:sz w:val="22"/>
                    </w:rPr>
                  </w:pPr>
                  <w:bookmarkStart w:id="3" w:name="Møtebehandling"/>
                  <w:r>
                    <w:rPr>
                      <w:noProof w:val="0"/>
                      <w:sz w:val="22"/>
                    </w:rPr>
                    <w:t>Saken er s</w:t>
                  </w:r>
                  <w:r w:rsidR="009401F3">
                    <w:rPr>
                      <w:noProof w:val="0"/>
                      <w:sz w:val="22"/>
                    </w:rPr>
                    <w:t xml:space="preserve">endt ut på e-post 20.03.2018 til AU og godkjent som foreslått. </w:t>
                  </w:r>
                </w:p>
                <w:p w:rsidR="009401F3" w:rsidRDefault="009401F3" w:rsidP="008A2EBB">
                  <w:pPr>
                    <w:spacing w:line="276" w:lineRule="auto"/>
                    <w:rPr>
                      <w:noProof w:val="0"/>
                      <w:sz w:val="22"/>
                    </w:rPr>
                  </w:pPr>
                  <w:r>
                    <w:rPr>
                      <w:noProof w:val="0"/>
                      <w:sz w:val="22"/>
                    </w:rPr>
                    <w:t>…</w:t>
                  </w:r>
                </w:p>
                <w:p w:rsidR="009401F3" w:rsidRDefault="009401F3" w:rsidP="008A2EBB">
                  <w:pPr>
                    <w:rPr>
                      <w:noProof w:val="0"/>
                      <w:sz w:val="22"/>
                    </w:rPr>
                  </w:pPr>
                  <w:r>
                    <w:rPr>
                      <w:noProof w:val="0"/>
                      <w:sz w:val="22"/>
                    </w:rPr>
                    <w:t>I KF møte 22.05.2018 er det etterlyst mer informasjon om stillingsbrøk som er utlyst etter AU vedtak</w:t>
                  </w:r>
                  <w:r w:rsidR="008A2EBB">
                    <w:rPr>
                      <w:noProof w:val="0"/>
                      <w:sz w:val="22"/>
                    </w:rPr>
                    <w:t xml:space="preserve"> ettersom det som er utlyst avviker fra vedtaket</w:t>
                  </w:r>
                  <w:r>
                    <w:rPr>
                      <w:noProof w:val="0"/>
                      <w:sz w:val="22"/>
                    </w:rPr>
                    <w:t xml:space="preserve">. </w:t>
                  </w:r>
                </w:p>
                <w:p w:rsidR="008A2EBB" w:rsidRDefault="008A2EBB" w:rsidP="008A2EBB">
                  <w:pPr>
                    <w:rPr>
                      <w:noProof w:val="0"/>
                      <w:sz w:val="22"/>
                    </w:rPr>
                  </w:pPr>
                </w:p>
                <w:p w:rsidR="009401F3" w:rsidRDefault="008A2EBB" w:rsidP="008A2EBB">
                  <w:pPr>
                    <w:rPr>
                      <w:noProof w:val="0"/>
                      <w:sz w:val="22"/>
                    </w:rPr>
                  </w:pPr>
                  <w:r>
                    <w:rPr>
                      <w:noProof w:val="0"/>
                      <w:sz w:val="22"/>
                    </w:rPr>
                    <w:t>I vedtak fra AU utlyses det 60% fast assistent stilling.  E</w:t>
                  </w:r>
                  <w:r w:rsidR="009401F3">
                    <w:rPr>
                      <w:noProof w:val="0"/>
                      <w:sz w:val="22"/>
                    </w:rPr>
                    <w:t xml:space="preserve">n av de eksisterende fast tilsatte i barnehage </w:t>
                  </w:r>
                  <w:r>
                    <w:rPr>
                      <w:noProof w:val="0"/>
                      <w:sz w:val="22"/>
                    </w:rPr>
                    <w:t xml:space="preserve">har nå </w:t>
                  </w:r>
                  <w:r w:rsidR="009401F3">
                    <w:rPr>
                      <w:noProof w:val="0"/>
                      <w:sz w:val="22"/>
                    </w:rPr>
                    <w:t>ønsket å redusere sin stilling med 20%</w:t>
                  </w:r>
                  <w:r>
                    <w:rPr>
                      <w:noProof w:val="0"/>
                      <w:sz w:val="22"/>
                    </w:rPr>
                    <w:t>. Utlysning ble derfor utvidet til 80% for å dekke 20% ledig assistent stilling samt 60% fast assistent i AU vedtak</w:t>
                  </w:r>
                  <w:r w:rsidR="009401F3">
                    <w:rPr>
                      <w:noProof w:val="0"/>
                      <w:sz w:val="22"/>
                    </w:rPr>
                    <w:t>.</w:t>
                  </w:r>
                </w:p>
                <w:p w:rsidR="009401F3" w:rsidRDefault="009401F3" w:rsidP="008A2EBB">
                  <w:pPr>
                    <w:rPr>
                      <w:noProof w:val="0"/>
                      <w:sz w:val="22"/>
                    </w:rPr>
                  </w:pPr>
                </w:p>
                <w:p w:rsidR="009401F3" w:rsidRDefault="008A2EBB" w:rsidP="008A2EBB">
                  <w:pPr>
                    <w:rPr>
                      <w:noProof w:val="0"/>
                      <w:sz w:val="22"/>
                    </w:rPr>
                  </w:pPr>
                  <w:r>
                    <w:rPr>
                      <w:noProof w:val="0"/>
                      <w:sz w:val="22"/>
                    </w:rPr>
                    <w:t>For 40% v</w:t>
                  </w:r>
                  <w:r w:rsidR="009401F3">
                    <w:rPr>
                      <w:noProof w:val="0"/>
                      <w:sz w:val="22"/>
                    </w:rPr>
                    <w:t xml:space="preserve">ikariat for pedagog i et år var </w:t>
                  </w:r>
                  <w:r>
                    <w:rPr>
                      <w:noProof w:val="0"/>
                      <w:sz w:val="22"/>
                    </w:rPr>
                    <w:t xml:space="preserve">det </w:t>
                  </w:r>
                  <w:r w:rsidR="009401F3">
                    <w:rPr>
                      <w:noProof w:val="0"/>
                      <w:sz w:val="22"/>
                    </w:rPr>
                    <w:t xml:space="preserve">aktuelle interne søkere. </w:t>
                  </w:r>
                  <w:r>
                    <w:rPr>
                      <w:noProof w:val="0"/>
                      <w:sz w:val="22"/>
                    </w:rPr>
                    <w:t xml:space="preserve">I henhold til tilsettingsreglement kan tilsetting skje </w:t>
                  </w:r>
                  <w:r w:rsidR="009401F3">
                    <w:rPr>
                      <w:noProof w:val="0"/>
                      <w:sz w:val="22"/>
                    </w:rPr>
                    <w:t>av kirkevergen etter drøfting med de tillitsvalgte.</w:t>
                  </w:r>
                  <w:r>
                    <w:rPr>
                      <w:noProof w:val="0"/>
                      <w:sz w:val="22"/>
                    </w:rPr>
                    <w:t xml:space="preserve"> Drøftingen er gjennomført, og tilsetting har skjedd uten ekstern utlysning.</w:t>
                  </w:r>
                </w:p>
                <w:p w:rsidR="008A2EBB" w:rsidRDefault="008A2EBB" w:rsidP="008A2EBB">
                  <w:pPr>
                    <w:rPr>
                      <w:noProof w:val="0"/>
                      <w:sz w:val="22"/>
                    </w:rPr>
                  </w:pPr>
                </w:p>
                <w:p w:rsidR="008A2EBB" w:rsidRPr="00344EC7" w:rsidRDefault="008A2EBB" w:rsidP="009F467D">
                  <w:pPr>
                    <w:rPr>
                      <w:noProof w:val="0"/>
                      <w:sz w:val="22"/>
                    </w:rPr>
                  </w:pPr>
                  <w:r>
                    <w:rPr>
                      <w:noProof w:val="0"/>
                      <w:sz w:val="22"/>
                    </w:rPr>
                    <w:t xml:space="preserve">I tillegg til det som er vedtatt av AU </w:t>
                  </w:r>
                  <w:r w:rsidR="009F467D">
                    <w:rPr>
                      <w:noProof w:val="0"/>
                      <w:sz w:val="22"/>
                    </w:rPr>
                    <w:t xml:space="preserve">er det utlyst </w:t>
                  </w:r>
                  <w:r>
                    <w:rPr>
                      <w:noProof w:val="0"/>
                      <w:sz w:val="22"/>
                    </w:rPr>
                    <w:t>en midlertidig 80% stilling relatert til barn</w:t>
                  </w:r>
                  <w:r w:rsidR="009F467D">
                    <w:rPr>
                      <w:noProof w:val="0"/>
                      <w:sz w:val="22"/>
                    </w:rPr>
                    <w:t xml:space="preserve"> som har spesielle behov. Stillingen dekkes av kommunal tilskudd og bevilges årlig i henhold til aktuelle behov / barn i barnehagen. </w:t>
                  </w:r>
                </w:p>
              </w:tc>
            </w:tr>
            <w:bookmarkEnd w:id="3"/>
          </w:tbl>
          <w:p w:rsidR="009401F3" w:rsidRPr="00344EC7" w:rsidRDefault="009401F3" w:rsidP="008A2EBB">
            <w:pPr>
              <w:rPr>
                <w:noProof w:val="0"/>
                <w:sz w:val="22"/>
              </w:rPr>
            </w:pPr>
          </w:p>
        </w:tc>
      </w:tr>
      <w:bookmarkEnd w:id="1"/>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bookmarkStart w:id="4" w:name="Vedtak" w:colFirst="0" w:colLast="1"/>
            <w:r w:rsidRPr="00E13D05">
              <w:rPr>
                <w:noProof w:val="0"/>
                <w:sz w:val="22"/>
              </w:rPr>
              <w:t>Færder kirkelige fellesråd bekrefter AU vedtak.</w:t>
            </w:r>
          </w:p>
          <w:p w:rsidR="009401F3" w:rsidRPr="00344EC7" w:rsidRDefault="009401F3" w:rsidP="008A2EBB">
            <w:pPr>
              <w:spacing w:line="276" w:lineRule="auto"/>
              <w:ind w:left="720"/>
              <w:rPr>
                <w:noProof w:val="0"/>
                <w:sz w:val="22"/>
              </w:rPr>
            </w:pPr>
          </w:p>
        </w:tc>
      </w:tr>
      <w:tr w:rsidR="009401F3" w:rsidRPr="00344EC7" w:rsidTr="008A2EBB">
        <w:tc>
          <w:tcPr>
            <w:tcW w:w="9779" w:type="dxa"/>
          </w:tcPr>
          <w:p w:rsidR="009401F3" w:rsidRDefault="009401F3" w:rsidP="008A2EBB">
            <w:pPr>
              <w:spacing w:line="276" w:lineRule="auto"/>
              <w:rPr>
                <w:noProof w:val="0"/>
                <w:sz w:val="22"/>
              </w:rPr>
            </w:pPr>
            <w:r>
              <w:rPr>
                <w:noProof w:val="0"/>
                <w:sz w:val="22"/>
              </w:rPr>
              <w:lastRenderedPageBreak/>
              <w:t>Færder kirkelige fellesråd ved AU</w:t>
            </w:r>
          </w:p>
          <w:p w:rsidR="009401F3" w:rsidRDefault="009401F3" w:rsidP="008A2EBB">
            <w:pPr>
              <w:numPr>
                <w:ilvl w:val="0"/>
                <w:numId w:val="1"/>
              </w:numPr>
              <w:spacing w:line="276" w:lineRule="auto"/>
              <w:rPr>
                <w:noProof w:val="0"/>
                <w:sz w:val="22"/>
              </w:rPr>
            </w:pPr>
            <w:r>
              <w:rPr>
                <w:noProof w:val="0"/>
                <w:sz w:val="22"/>
              </w:rPr>
              <w:t>Godkjenner endring til vedtekter for Teie kirkes barnehage som vedlagt.</w:t>
            </w:r>
          </w:p>
          <w:p w:rsidR="009401F3" w:rsidRDefault="009401F3" w:rsidP="008A2EBB">
            <w:pPr>
              <w:numPr>
                <w:ilvl w:val="0"/>
                <w:numId w:val="1"/>
              </w:numPr>
              <w:spacing w:line="276" w:lineRule="auto"/>
              <w:rPr>
                <w:noProof w:val="0"/>
                <w:sz w:val="22"/>
              </w:rPr>
            </w:pPr>
            <w:r>
              <w:rPr>
                <w:noProof w:val="0"/>
                <w:sz w:val="22"/>
              </w:rPr>
              <w:t xml:space="preserve">Utlyser stillinger for 60% fast assistent og 40% </w:t>
            </w:r>
            <w:r w:rsidRPr="008D12A5">
              <w:rPr>
                <w:noProof w:val="0"/>
                <w:sz w:val="22"/>
              </w:rPr>
              <w:t>vikariat (01.08.18 – 31.07.19) for</w:t>
            </w:r>
            <w:r>
              <w:rPr>
                <w:noProof w:val="0"/>
                <w:sz w:val="22"/>
              </w:rPr>
              <w:t xml:space="preserve"> pedagog som starter 01.august.</w:t>
            </w:r>
          </w:p>
          <w:p w:rsidR="009401F3" w:rsidRDefault="009401F3" w:rsidP="008A2EBB">
            <w:pPr>
              <w:numPr>
                <w:ilvl w:val="0"/>
                <w:numId w:val="1"/>
              </w:numPr>
              <w:spacing w:line="276" w:lineRule="auto"/>
              <w:rPr>
                <w:noProof w:val="0"/>
                <w:sz w:val="22"/>
              </w:rPr>
            </w:pPr>
            <w:r>
              <w:rPr>
                <w:noProof w:val="0"/>
                <w:sz w:val="22"/>
              </w:rPr>
              <w:t>Er positivt til å dekke eventuelt drifts merforbruk ved barnehagens disposisjonsfond dersom kommunalt tilskudd for 2018 forblir uendret. Dersom dette er aktuelt blir nytt vedtak fattet med beløp.</w:t>
            </w:r>
          </w:p>
          <w:p w:rsidR="009401F3" w:rsidRDefault="009401F3" w:rsidP="008A2EBB">
            <w:pPr>
              <w:numPr>
                <w:ilvl w:val="0"/>
                <w:numId w:val="1"/>
              </w:numPr>
              <w:spacing w:line="276" w:lineRule="auto"/>
              <w:rPr>
                <w:noProof w:val="0"/>
                <w:sz w:val="22"/>
              </w:rPr>
            </w:pPr>
            <w:r>
              <w:rPr>
                <w:noProof w:val="0"/>
                <w:sz w:val="22"/>
              </w:rPr>
              <w:t>Er positivt til å gjøre bygningsm</w:t>
            </w:r>
            <w:r w:rsidRPr="008D12A5">
              <w:rPr>
                <w:noProof w:val="0"/>
                <w:sz w:val="22"/>
              </w:rPr>
              <w:t>essig</w:t>
            </w:r>
            <w:r>
              <w:rPr>
                <w:noProof w:val="0"/>
                <w:sz w:val="22"/>
              </w:rPr>
              <w:t xml:space="preserve"> endringer som er nødvendig for at driften av Teie kirkes barnehage kan fortsette. Dersom kostnadene ikke dekkes over driftsbudsjett blir nytt vedtak fattet med beløp.</w:t>
            </w:r>
          </w:p>
          <w:p w:rsidR="009401F3" w:rsidRPr="00344EC7" w:rsidRDefault="009401F3" w:rsidP="008A2EBB">
            <w:pPr>
              <w:spacing w:line="276" w:lineRule="auto"/>
              <w:rPr>
                <w:noProof w:val="0"/>
                <w:sz w:val="22"/>
              </w:rPr>
            </w:pPr>
          </w:p>
        </w:tc>
      </w:tr>
      <w:bookmarkEnd w:id="4"/>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011/18</w:t>
      </w:r>
      <w:r>
        <w:rPr>
          <w:b/>
          <w:noProof w:val="0"/>
          <w:sz w:val="22"/>
        </w:rPr>
        <w:tab/>
        <w:t>Årsregnskap Tjøme kirkelige fellesråd 2017 (revidert)</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r>
              <w:rPr>
                <w:noProof w:val="0"/>
                <w:sz w:val="22"/>
              </w:rPr>
              <w:t>TKF årsregnskap er fremlagt i møte i februar.</w:t>
            </w:r>
          </w:p>
          <w:p w:rsidR="009401F3" w:rsidRDefault="009401F3" w:rsidP="008A2EBB">
            <w:pPr>
              <w:spacing w:line="276" w:lineRule="auto"/>
              <w:rPr>
                <w:noProof w:val="0"/>
                <w:sz w:val="22"/>
              </w:rPr>
            </w:pPr>
            <w:r>
              <w:rPr>
                <w:noProof w:val="0"/>
                <w:sz w:val="22"/>
              </w:rPr>
              <w:t xml:space="preserve">I forbindelse med revisjon er imidlertid avdekket behov for endringer. Endring til bokføring av lydanlegg budsjett til Tjøme kirke er gjort i samråd med revisor.  Fondsbeholdning ved 31.12. er endret slik at lydanlegg budsjett ikke er avsatt til fond. Endringen innebærer også at det må gjøres nytt vedtak om bruk av fond til innkjøp av lydanlegg i 2018 investeringsbudsjett. Det har også kommet inn en faktura for avregning av TKFs pensjonskostnader for 2017 som er inkludert som en periodisert kostnad i regnskap. </w:t>
            </w:r>
          </w:p>
          <w:p w:rsidR="009401F3" w:rsidRDefault="009401F3" w:rsidP="008A2EBB">
            <w:pPr>
              <w:spacing w:line="276" w:lineRule="auto"/>
              <w:rPr>
                <w:noProof w:val="0"/>
                <w:sz w:val="22"/>
              </w:rPr>
            </w:pPr>
          </w:p>
          <w:p w:rsidR="009401F3" w:rsidRPr="00344EC7" w:rsidRDefault="009401F3" w:rsidP="008A2EBB">
            <w:pPr>
              <w:spacing w:line="276" w:lineRule="auto"/>
              <w:rPr>
                <w:noProof w:val="0"/>
                <w:sz w:val="22"/>
              </w:rPr>
            </w:pPr>
            <w:r>
              <w:rPr>
                <w:noProof w:val="0"/>
                <w:sz w:val="22"/>
              </w:rPr>
              <w:t>Konsekvensen for regnskapsavslutning er at mindreforbruk endres fra kr 185.648 til kr 393.420. Herav er kr 276.888 det som var vedtatt brukt for lydanlegg i Tjøme kirke. Prosjektet er vedtatt og bestilt i 2017, men gjennomført først i 2018. Vedlikeholdsarbeid knyttet til maling av Hvasser kirke ble også utsatt fra 2017 til 2018 og det bidrar til mindreforbruket. Mindreforbruk avsettes til disposisjonsfond. Vedtak om bruk av fond til lydanlegg behandles i sak om investeringsbudsjett senere i møte.</w:t>
            </w: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9869" w:type="dxa"/>
        <w:tblLayout w:type="fixed"/>
        <w:tblCellMar>
          <w:left w:w="70" w:type="dxa"/>
          <w:right w:w="70" w:type="dxa"/>
        </w:tblCellMar>
        <w:tblLook w:val="04A0" w:firstRow="1" w:lastRow="0" w:firstColumn="1" w:lastColumn="0" w:noHBand="0" w:noVBand="1"/>
      </w:tblPr>
      <w:tblGrid>
        <w:gridCol w:w="9869"/>
      </w:tblGrid>
      <w:tr w:rsidR="009401F3" w:rsidRPr="00344EC7" w:rsidTr="008A2EBB">
        <w:trPr>
          <w:trHeight w:val="2719"/>
        </w:trPr>
        <w:tc>
          <w:tcPr>
            <w:tcW w:w="9869" w:type="dxa"/>
          </w:tcPr>
          <w:p w:rsidR="009401F3" w:rsidRDefault="009401F3" w:rsidP="008A2EBB">
            <w:pPr>
              <w:rPr>
                <w:noProof w:val="0"/>
                <w:sz w:val="24"/>
              </w:rPr>
            </w:pPr>
            <w:r>
              <w:rPr>
                <w:noProof w:val="0"/>
                <w:sz w:val="24"/>
              </w:rPr>
              <w:t xml:space="preserve">Vedtaket erstatter vedtak i sak 05/18. </w:t>
            </w:r>
          </w:p>
          <w:p w:rsidR="009401F3" w:rsidRDefault="009401F3" w:rsidP="008A2EBB">
            <w:pPr>
              <w:spacing w:line="276" w:lineRule="auto"/>
              <w:ind w:left="720"/>
              <w:rPr>
                <w:noProof w:val="0"/>
                <w:sz w:val="22"/>
              </w:rPr>
            </w:pPr>
          </w:p>
          <w:p w:rsidR="009401F3" w:rsidRDefault="009401F3" w:rsidP="009401F3">
            <w:pPr>
              <w:numPr>
                <w:ilvl w:val="0"/>
                <w:numId w:val="2"/>
              </w:numPr>
              <w:spacing w:line="276" w:lineRule="auto"/>
              <w:rPr>
                <w:noProof w:val="0"/>
                <w:sz w:val="22"/>
              </w:rPr>
            </w:pPr>
            <w:r>
              <w:rPr>
                <w:noProof w:val="0"/>
                <w:sz w:val="22"/>
              </w:rPr>
              <w:t>Tjøme kirkelige fellesråds regnskap for 2017 godkjennes.</w:t>
            </w:r>
          </w:p>
          <w:p w:rsidR="009401F3" w:rsidRDefault="009401F3" w:rsidP="008A2EBB">
            <w:pPr>
              <w:spacing w:line="276" w:lineRule="auto"/>
              <w:ind w:left="720"/>
              <w:rPr>
                <w:noProof w:val="0"/>
                <w:sz w:val="22"/>
              </w:rPr>
            </w:pPr>
          </w:p>
          <w:p w:rsidR="009401F3" w:rsidRDefault="009401F3" w:rsidP="009401F3">
            <w:pPr>
              <w:numPr>
                <w:ilvl w:val="0"/>
                <w:numId w:val="2"/>
              </w:numPr>
              <w:spacing w:line="276" w:lineRule="auto"/>
              <w:rPr>
                <w:noProof w:val="0"/>
                <w:sz w:val="22"/>
              </w:rPr>
            </w:pPr>
            <w:r>
              <w:rPr>
                <w:noProof w:val="0"/>
                <w:sz w:val="22"/>
              </w:rPr>
              <w:t>Regnskapsmessig mindreforbruk kr 393.420 avsettes til disposisjonsfond (</w:t>
            </w:r>
            <w:r w:rsidRPr="005A78A9">
              <w:rPr>
                <w:noProof w:val="0"/>
                <w:sz w:val="22"/>
              </w:rPr>
              <w:t>256000001</w:t>
            </w:r>
            <w:r>
              <w:rPr>
                <w:noProof w:val="0"/>
                <w:sz w:val="22"/>
              </w:rPr>
              <w:t xml:space="preserve">). </w:t>
            </w:r>
          </w:p>
          <w:p w:rsidR="009401F3" w:rsidRDefault="009401F3" w:rsidP="008A2EBB">
            <w:pPr>
              <w:spacing w:line="276" w:lineRule="auto"/>
              <w:ind w:left="720"/>
              <w:rPr>
                <w:noProof w:val="0"/>
                <w:sz w:val="22"/>
              </w:rPr>
            </w:pPr>
          </w:p>
          <w:p w:rsidR="009401F3" w:rsidRDefault="009401F3" w:rsidP="008A2EBB">
            <w:pPr>
              <w:spacing w:line="276" w:lineRule="auto"/>
              <w:ind w:left="720"/>
              <w:rPr>
                <w:noProof w:val="0"/>
                <w:sz w:val="22"/>
              </w:rPr>
            </w:pPr>
            <w:r>
              <w:rPr>
                <w:noProof w:val="0"/>
                <w:sz w:val="22"/>
              </w:rPr>
              <w:t>Kontering i driftsregnskap:</w:t>
            </w:r>
          </w:p>
          <w:p w:rsidR="009401F3" w:rsidRDefault="009401F3" w:rsidP="008A2EBB">
            <w:pPr>
              <w:spacing w:line="276" w:lineRule="auto"/>
              <w:ind w:left="720"/>
              <w:rPr>
                <w:noProof w:val="0"/>
                <w:sz w:val="22"/>
              </w:rPr>
            </w:pPr>
            <w:r>
              <w:rPr>
                <w:noProof w:val="0"/>
                <w:sz w:val="22"/>
              </w:rPr>
              <w:t>15400 Avsetning til disposisjonsfond                                                Kr. 393.420</w:t>
            </w:r>
          </w:p>
          <w:p w:rsidR="009401F3" w:rsidRDefault="009401F3" w:rsidP="008A2EBB">
            <w:pPr>
              <w:spacing w:line="276" w:lineRule="auto"/>
              <w:ind w:left="720"/>
              <w:rPr>
                <w:noProof w:val="0"/>
                <w:sz w:val="22"/>
              </w:rPr>
            </w:pPr>
            <w:r>
              <w:rPr>
                <w:noProof w:val="0"/>
                <w:sz w:val="22"/>
              </w:rPr>
              <w:t>19300 Disponering av fjorårets mindreforbruk                                (Kr. 393.420)</w:t>
            </w:r>
          </w:p>
          <w:p w:rsidR="009401F3" w:rsidRDefault="009401F3" w:rsidP="008A2EBB">
            <w:pPr>
              <w:spacing w:line="276" w:lineRule="auto"/>
              <w:ind w:left="720"/>
              <w:rPr>
                <w:noProof w:val="0"/>
                <w:sz w:val="22"/>
              </w:rPr>
            </w:pPr>
          </w:p>
          <w:p w:rsidR="009401F3" w:rsidRPr="00514395" w:rsidRDefault="009401F3" w:rsidP="009401F3">
            <w:pPr>
              <w:numPr>
                <w:ilvl w:val="0"/>
                <w:numId w:val="2"/>
              </w:numPr>
              <w:spacing w:line="276" w:lineRule="auto"/>
              <w:rPr>
                <w:noProof w:val="0"/>
                <w:sz w:val="22"/>
              </w:rPr>
            </w:pPr>
            <w:r>
              <w:rPr>
                <w:noProof w:val="0"/>
                <w:sz w:val="22"/>
              </w:rPr>
              <w:t>Årsrapport oppdateres med riktig endelige tall og vedlegges protokoll.</w:t>
            </w: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012/18</w:t>
      </w:r>
      <w:r>
        <w:rPr>
          <w:b/>
          <w:noProof w:val="0"/>
          <w:sz w:val="22"/>
        </w:rPr>
        <w:tab/>
        <w:t>FKF Budsjett 2018: Endringer</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r>
              <w:rPr>
                <w:noProof w:val="0"/>
                <w:sz w:val="22"/>
              </w:rPr>
              <w:t xml:space="preserve">I KF budsjett vedtatt 19.12.2017 var 2 budsjetter ikke vedtatt. Omstillingsbudsjett og fullstendig Hår og fot budsjett fremmes for vedtak nå. </w:t>
            </w:r>
          </w:p>
          <w:p w:rsidR="009401F3" w:rsidRDefault="009401F3" w:rsidP="008A2EBB">
            <w:pPr>
              <w:spacing w:line="276" w:lineRule="auto"/>
              <w:rPr>
                <w:noProof w:val="0"/>
                <w:sz w:val="22"/>
              </w:rPr>
            </w:pPr>
          </w:p>
          <w:p w:rsidR="009401F3" w:rsidRPr="000448F4" w:rsidRDefault="009401F3" w:rsidP="008A2EBB">
            <w:pPr>
              <w:spacing w:line="276" w:lineRule="auto"/>
              <w:rPr>
                <w:noProof w:val="0"/>
                <w:sz w:val="22"/>
                <w:u w:val="single"/>
              </w:rPr>
            </w:pPr>
            <w:r w:rsidRPr="000448F4">
              <w:rPr>
                <w:noProof w:val="0"/>
                <w:sz w:val="22"/>
                <w:u w:val="single"/>
              </w:rPr>
              <w:t xml:space="preserve">Omstillingsmidler Færder (ansvar 498) </w:t>
            </w:r>
          </w:p>
          <w:p w:rsidR="009401F3" w:rsidRDefault="009401F3" w:rsidP="008A2EBB">
            <w:pPr>
              <w:spacing w:line="276" w:lineRule="auto"/>
              <w:rPr>
                <w:noProof w:val="0"/>
                <w:sz w:val="22"/>
              </w:rPr>
            </w:pPr>
            <w:r>
              <w:rPr>
                <w:noProof w:val="0"/>
                <w:sz w:val="22"/>
              </w:rPr>
              <w:lastRenderedPageBreak/>
              <w:t xml:space="preserve">Ved 31.12.2017 var det kr 302.315 gjenstående av omstillingsmidler for Færder. </w:t>
            </w:r>
          </w:p>
          <w:p w:rsidR="009401F3" w:rsidRDefault="009401F3" w:rsidP="008A2EBB">
            <w:pPr>
              <w:spacing w:line="276" w:lineRule="auto"/>
              <w:rPr>
                <w:noProof w:val="0"/>
                <w:sz w:val="22"/>
              </w:rPr>
            </w:pPr>
          </w:p>
          <w:p w:rsidR="009401F3" w:rsidRDefault="009401F3" w:rsidP="008A2EBB">
            <w:pPr>
              <w:spacing w:line="276" w:lineRule="auto"/>
              <w:rPr>
                <w:noProof w:val="0"/>
                <w:sz w:val="22"/>
              </w:rPr>
            </w:pPr>
            <w:r>
              <w:rPr>
                <w:noProof w:val="0"/>
                <w:sz w:val="22"/>
              </w:rPr>
              <w:t xml:space="preserve">Driftsutgifter består av kr 75.000 til ferdigstillelse av fiber til Teie kirke, kostnader knyttet til oppstart av skannede fakturaer, nye skilter, trykket produkter med nye logoer. Kr 86.500 er budsjettert til bygningsmessige endringer til BMS. </w:t>
            </w:r>
          </w:p>
          <w:p w:rsidR="009401F3" w:rsidRDefault="009401F3" w:rsidP="008A2EBB">
            <w:pPr>
              <w:spacing w:line="276" w:lineRule="auto"/>
              <w:rPr>
                <w:noProof w:val="0"/>
                <w:sz w:val="22"/>
              </w:rPr>
            </w:pPr>
            <w:r>
              <w:rPr>
                <w:noProof w:val="0"/>
                <w:sz w:val="22"/>
              </w:rPr>
              <w:t xml:space="preserve">Refusjoner kr 30.000 overføres Nøtterøy menighetsråd for kostnader relatert til oppstart av felles menighetsblad og Fyrlys kunstutstilling. </w:t>
            </w:r>
          </w:p>
          <w:p w:rsidR="009401F3" w:rsidRDefault="009401F3" w:rsidP="008A2EBB">
            <w:pPr>
              <w:spacing w:line="276" w:lineRule="auto"/>
              <w:rPr>
                <w:noProof w:val="0"/>
                <w:sz w:val="22"/>
              </w:rPr>
            </w:pPr>
            <w:r>
              <w:rPr>
                <w:noProof w:val="0"/>
                <w:sz w:val="22"/>
              </w:rPr>
              <w:t xml:space="preserve">Lønnsutgifter er overtidsbetaling.  </w:t>
            </w:r>
          </w:p>
          <w:p w:rsidR="009401F3" w:rsidRDefault="009401F3" w:rsidP="008A2EBB">
            <w:pPr>
              <w:spacing w:line="276" w:lineRule="auto"/>
              <w:rPr>
                <w:noProof w:val="0"/>
                <w:sz w:val="22"/>
              </w:rPr>
            </w:pPr>
          </w:p>
          <w:tbl>
            <w:tblPr>
              <w:tblStyle w:val="Lysliste"/>
              <w:tblpPr w:leftFromText="141" w:rightFromText="141" w:vertAnchor="text" w:horzAnchor="margin" w:tblpY="-257"/>
              <w:tblOverlap w:val="never"/>
              <w:tblW w:w="8278" w:type="dxa"/>
              <w:tblLayout w:type="fixed"/>
              <w:tblLook w:val="0020" w:firstRow="1" w:lastRow="0" w:firstColumn="0" w:lastColumn="0" w:noHBand="0" w:noVBand="0"/>
            </w:tblPr>
            <w:tblGrid>
              <w:gridCol w:w="1124"/>
              <w:gridCol w:w="5387"/>
              <w:gridCol w:w="1767"/>
            </w:tblGrid>
            <w:tr w:rsidR="009401F3" w:rsidTr="009401F3">
              <w:trPr>
                <w:cnfStyle w:val="100000000000" w:firstRow="1" w:lastRow="0" w:firstColumn="0" w:lastColumn="0" w:oddVBand="0" w:evenVBand="0" w:oddHBand="0"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Borders>
                    <w:left w:val="none" w:sz="0" w:space="0" w:color="auto"/>
                    <w:right w:val="none" w:sz="0" w:space="0" w:color="auto"/>
                  </w:tcBorders>
                </w:tcPr>
                <w:p w:rsidR="009401F3" w:rsidRPr="0077608D" w:rsidRDefault="009401F3" w:rsidP="008A2EBB">
                  <w:pPr>
                    <w:overflowPunct/>
                    <w:jc w:val="right"/>
                    <w:textAlignment w:val="auto"/>
                    <w:rPr>
                      <w:rFonts w:ascii="Arial" w:hAnsi="Arial" w:cs="Arial"/>
                      <w:b w:val="0"/>
                      <w:bCs w:val="0"/>
                      <w:noProof w:val="0"/>
                      <w:sz w:val="24"/>
                      <w:szCs w:val="24"/>
                    </w:rPr>
                  </w:pPr>
                </w:p>
              </w:tc>
              <w:tc>
                <w:tcPr>
                  <w:tcW w:w="5387" w:type="dxa"/>
                </w:tcPr>
                <w:p w:rsidR="009401F3" w:rsidRDefault="009401F3" w:rsidP="008A2EBB">
                  <w:pPr>
                    <w:overflowPunct/>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val="0"/>
                      <w:color w:val="000000"/>
                      <w:sz w:val="24"/>
                      <w:szCs w:val="24"/>
                    </w:rPr>
                  </w:pPr>
                  <w:r>
                    <w:rPr>
                      <w:rFonts w:ascii="Arial" w:hAnsi="Arial" w:cs="Arial"/>
                      <w:b w:val="0"/>
                      <w:bCs w:val="0"/>
                      <w:noProof w:val="0"/>
                      <w:sz w:val="24"/>
                      <w:szCs w:val="24"/>
                    </w:rPr>
                    <w:t>498 Omstillingsmidler Færder</w:t>
                  </w:r>
                </w:p>
              </w:tc>
              <w:tc>
                <w:tcPr>
                  <w:cnfStyle w:val="000010000000" w:firstRow="0" w:lastRow="0" w:firstColumn="0" w:lastColumn="0" w:oddVBand="1" w:evenVBand="0" w:oddHBand="0" w:evenHBand="0" w:firstRowFirstColumn="0" w:firstRowLastColumn="0" w:lastRowFirstColumn="0" w:lastRowLastColumn="0"/>
                  <w:tcW w:w="1767" w:type="dxa"/>
                  <w:tcBorders>
                    <w:left w:val="none" w:sz="0" w:space="0" w:color="auto"/>
                    <w:right w:val="none" w:sz="0" w:space="0" w:color="auto"/>
                  </w:tcBorders>
                </w:tcPr>
                <w:p w:rsidR="009401F3" w:rsidRPr="0077608D" w:rsidRDefault="009401F3" w:rsidP="008A2EBB">
                  <w:pPr>
                    <w:overflowPunct/>
                    <w:jc w:val="right"/>
                    <w:textAlignment w:val="auto"/>
                    <w:rPr>
                      <w:rFonts w:ascii="Arial" w:hAnsi="Arial" w:cs="Arial"/>
                      <w:b w:val="0"/>
                      <w:bCs w:val="0"/>
                      <w:noProof w:val="0"/>
                      <w:sz w:val="24"/>
                      <w:szCs w:val="24"/>
                    </w:rPr>
                  </w:pPr>
                  <w:r w:rsidRPr="0077608D">
                    <w:rPr>
                      <w:rFonts w:ascii="Arial" w:hAnsi="Arial" w:cs="Arial"/>
                      <w:b w:val="0"/>
                      <w:bCs w:val="0"/>
                      <w:noProof w:val="0"/>
                      <w:sz w:val="24"/>
                      <w:szCs w:val="24"/>
                    </w:rPr>
                    <w:t>Budsjett</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10400</w:t>
                  </w: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Overtid</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15 000 </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10901</w:t>
                  </w:r>
                </w:p>
              </w:tc>
              <w:tc>
                <w:tcPr>
                  <w:tcW w:w="5387" w:type="dxa"/>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Pensjonsinnskudd</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2 550 </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10990</w:t>
                  </w: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Arbeidsgiveravgift</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2 100 </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b/>
                      <w:bCs/>
                      <w:noProof w:val="0"/>
                      <w:color w:val="000000"/>
                    </w:rPr>
                  </w:pPr>
                </w:p>
              </w:tc>
              <w:tc>
                <w:tcPr>
                  <w:tcW w:w="5387" w:type="dxa"/>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lønnsutgifter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19 650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11000</w:t>
                  </w: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Kontormateriell</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26 165 </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12000</w:t>
                  </w:r>
                </w:p>
              </w:tc>
              <w:tc>
                <w:tcPr>
                  <w:tcW w:w="5387" w:type="dxa"/>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Inventar, verktøy og utstyr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40 000 </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12300</w:t>
                  </w: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Kjøp av tjenester for vedlikehold av bygg, anlegg og utstyr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86 500 </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12700</w:t>
                  </w:r>
                </w:p>
              </w:tc>
              <w:tc>
                <w:tcPr>
                  <w:tcW w:w="5387" w:type="dxa"/>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Konsulenttjenester/kjøpte tjenester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100 000 </w:t>
                  </w:r>
                </w:p>
              </w:tc>
            </w:tr>
            <w:tr w:rsidR="009401F3" w:rsidTr="008A2EBB">
              <w:trPr>
                <w:cnfStyle w:val="000000100000" w:firstRow="0" w:lastRow="0" w:firstColumn="0" w:lastColumn="0" w:oddVBand="0" w:evenVBand="0" w:oddHBand="1"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b/>
                      <w:bCs/>
                      <w:noProof w:val="0"/>
                      <w:color w:val="000000"/>
                    </w:rPr>
                  </w:pP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øvrige driftsutgifter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252 665</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13500</w:t>
                  </w:r>
                </w:p>
              </w:tc>
              <w:tc>
                <w:tcPr>
                  <w:tcW w:w="5387" w:type="dxa"/>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Refusjoner til menighetsråd</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             30 000 </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b/>
                      <w:bCs/>
                      <w:noProof w:val="0"/>
                      <w:color w:val="000000"/>
                    </w:rPr>
                  </w:pP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kjøp av tjenester, tilskudd og overføringer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30 000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19500</w:t>
                  </w:r>
                </w:p>
              </w:tc>
              <w:tc>
                <w:tcPr>
                  <w:tcW w:w="5387" w:type="dxa"/>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Bruk av bundne fond</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xml:space="preserve">-302 315 </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Default="009401F3" w:rsidP="008A2EBB">
                  <w:pPr>
                    <w:overflowPunct/>
                    <w:jc w:val="right"/>
                    <w:textAlignment w:val="auto"/>
                    <w:rPr>
                      <w:rFonts w:ascii="Arial" w:hAnsi="Arial" w:cs="Arial"/>
                      <w:b/>
                      <w:bCs/>
                      <w:noProof w:val="0"/>
                      <w:color w:val="000000"/>
                    </w:rPr>
                  </w:pPr>
                </w:p>
              </w:tc>
              <w:tc>
                <w:tcPr>
                  <w:tcW w:w="5387" w:type="dxa"/>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finansinntekter og bruk av avsetninger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-302 315</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Pr="000448F4" w:rsidRDefault="009401F3" w:rsidP="008A2EBB">
                  <w:pPr>
                    <w:overflowPunct/>
                    <w:jc w:val="right"/>
                    <w:textAlignment w:val="auto"/>
                    <w:rPr>
                      <w:rFonts w:ascii="Arial" w:hAnsi="Arial" w:cs="Arial"/>
                      <w:b/>
                      <w:bCs/>
                      <w:noProof w:val="0"/>
                      <w:color w:val="000000"/>
                      <w:sz w:val="22"/>
                    </w:rPr>
                  </w:pPr>
                </w:p>
              </w:tc>
              <w:tc>
                <w:tcPr>
                  <w:tcW w:w="5387" w:type="dxa"/>
                </w:tcPr>
                <w:p w:rsidR="009401F3" w:rsidRPr="000448F4"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b/>
                      <w:bCs/>
                      <w:noProof w:val="0"/>
                      <w:color w:val="000000"/>
                      <w:sz w:val="22"/>
                    </w:rPr>
                  </w:pPr>
                  <w:r w:rsidRPr="000448F4">
                    <w:rPr>
                      <w:rFonts w:ascii="Arial" w:hAnsi="Arial" w:cs="Arial"/>
                      <w:b/>
                      <w:bCs/>
                      <w:noProof w:val="0"/>
                      <w:color w:val="000000"/>
                      <w:sz w:val="22"/>
                    </w:rPr>
                    <w:t>Sum Omstillingsmidler Færder</w:t>
                  </w:r>
                </w:p>
              </w:tc>
              <w:tc>
                <w:tcPr>
                  <w:cnfStyle w:val="000010000000" w:firstRow="0" w:lastRow="0" w:firstColumn="0" w:lastColumn="0" w:oddVBand="1" w:evenVBand="0" w:oddHBand="0" w:evenHBand="0" w:firstRowFirstColumn="0" w:firstRowLastColumn="0" w:lastRowFirstColumn="0" w:lastRowLastColumn="0"/>
                  <w:tcW w:w="1767" w:type="dxa"/>
                </w:tcPr>
                <w:p w:rsidR="009401F3" w:rsidRPr="000448F4" w:rsidRDefault="009401F3" w:rsidP="008A2EBB">
                  <w:pPr>
                    <w:overflowPunct/>
                    <w:jc w:val="right"/>
                    <w:textAlignment w:val="auto"/>
                    <w:rPr>
                      <w:rFonts w:ascii="Arial" w:hAnsi="Arial" w:cs="Arial"/>
                      <w:b/>
                      <w:bCs/>
                      <w:noProof w:val="0"/>
                      <w:color w:val="000000"/>
                      <w:sz w:val="22"/>
                    </w:rPr>
                  </w:pPr>
                  <w:r w:rsidRPr="000448F4">
                    <w:rPr>
                      <w:rFonts w:ascii="Arial" w:hAnsi="Arial" w:cs="Arial"/>
                      <w:b/>
                      <w:bCs/>
                      <w:noProof w:val="0"/>
                      <w:color w:val="000000"/>
                      <w:sz w:val="22"/>
                    </w:rPr>
                    <w:t xml:space="preserve"> 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124" w:type="dxa"/>
                </w:tcPr>
                <w:p w:rsidR="009401F3" w:rsidRPr="000448F4" w:rsidRDefault="009401F3" w:rsidP="008A2EBB">
                  <w:pPr>
                    <w:overflowPunct/>
                    <w:jc w:val="right"/>
                    <w:textAlignment w:val="auto"/>
                    <w:rPr>
                      <w:rFonts w:ascii="Arial" w:hAnsi="Arial" w:cs="Arial"/>
                      <w:b/>
                      <w:bCs/>
                      <w:noProof w:val="0"/>
                      <w:color w:val="000000"/>
                      <w:sz w:val="22"/>
                    </w:rPr>
                  </w:pPr>
                </w:p>
              </w:tc>
              <w:tc>
                <w:tcPr>
                  <w:tcW w:w="5387" w:type="dxa"/>
                </w:tcPr>
                <w:p w:rsidR="009401F3" w:rsidRPr="000448F4"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sz w:val="22"/>
                    </w:rPr>
                  </w:pPr>
                </w:p>
              </w:tc>
              <w:tc>
                <w:tcPr>
                  <w:cnfStyle w:val="000010000000" w:firstRow="0" w:lastRow="0" w:firstColumn="0" w:lastColumn="0" w:oddVBand="1" w:evenVBand="0" w:oddHBand="0" w:evenHBand="0" w:firstRowFirstColumn="0" w:firstRowLastColumn="0" w:lastRowFirstColumn="0" w:lastRowLastColumn="0"/>
                  <w:tcW w:w="1767" w:type="dxa"/>
                </w:tcPr>
                <w:p w:rsidR="009401F3" w:rsidRPr="000448F4" w:rsidRDefault="009401F3" w:rsidP="008A2EBB">
                  <w:pPr>
                    <w:overflowPunct/>
                    <w:jc w:val="right"/>
                    <w:textAlignment w:val="auto"/>
                    <w:rPr>
                      <w:rFonts w:ascii="Arial" w:hAnsi="Arial" w:cs="Arial"/>
                      <w:b/>
                      <w:bCs/>
                      <w:noProof w:val="0"/>
                      <w:color w:val="000000"/>
                      <w:sz w:val="22"/>
                    </w:rPr>
                  </w:pPr>
                </w:p>
              </w:tc>
            </w:tr>
          </w:tbl>
          <w:p w:rsidR="009401F3" w:rsidRDefault="009401F3" w:rsidP="008A2EBB">
            <w:pPr>
              <w:spacing w:line="276" w:lineRule="auto"/>
              <w:rPr>
                <w:noProof w:val="0"/>
                <w:sz w:val="22"/>
              </w:rPr>
            </w:pPr>
          </w:p>
          <w:p w:rsidR="009401F3" w:rsidRDefault="009401F3" w:rsidP="008A2EBB">
            <w:pPr>
              <w:spacing w:line="276" w:lineRule="auto"/>
              <w:rPr>
                <w:noProof w:val="0"/>
                <w:sz w:val="22"/>
              </w:rPr>
            </w:pPr>
          </w:p>
          <w:p w:rsidR="009401F3" w:rsidRDefault="009401F3" w:rsidP="008A2EBB">
            <w:pPr>
              <w:spacing w:line="276" w:lineRule="auto"/>
              <w:rPr>
                <w:noProof w:val="0"/>
                <w:sz w:val="22"/>
              </w:rPr>
            </w:pPr>
          </w:p>
          <w:p w:rsidR="009401F3" w:rsidRDefault="009401F3" w:rsidP="008A2EBB">
            <w:pPr>
              <w:spacing w:line="276" w:lineRule="auto"/>
              <w:rPr>
                <w:noProof w:val="0"/>
                <w:sz w:val="22"/>
              </w:rPr>
            </w:pPr>
          </w:p>
          <w:p w:rsidR="009401F3" w:rsidRDefault="009401F3" w:rsidP="008A2EBB">
            <w:pPr>
              <w:spacing w:line="276" w:lineRule="auto"/>
              <w:rPr>
                <w:noProof w:val="0"/>
                <w:sz w:val="22"/>
              </w:rPr>
            </w:pPr>
          </w:p>
          <w:p w:rsidR="009401F3" w:rsidRDefault="009401F3" w:rsidP="008A2EBB">
            <w:pPr>
              <w:spacing w:line="276" w:lineRule="auto"/>
              <w:rPr>
                <w:noProof w:val="0"/>
                <w:sz w:val="22"/>
              </w:rPr>
            </w:pPr>
          </w:p>
          <w:p w:rsidR="009401F3" w:rsidRDefault="009401F3" w:rsidP="008A2EBB">
            <w:pPr>
              <w:spacing w:line="276" w:lineRule="auto"/>
              <w:rPr>
                <w:noProof w:val="0"/>
                <w:sz w:val="22"/>
              </w:rPr>
            </w:pPr>
          </w:p>
          <w:p w:rsidR="009401F3" w:rsidRDefault="009401F3" w:rsidP="008A2EBB">
            <w:pPr>
              <w:rPr>
                <w:noProof w:val="0"/>
                <w:sz w:val="22"/>
              </w:rPr>
            </w:pPr>
          </w:p>
          <w:p w:rsidR="009401F3" w:rsidRDefault="009401F3" w:rsidP="008A2EBB">
            <w:pPr>
              <w:rPr>
                <w:noProof w:val="0"/>
                <w:sz w:val="22"/>
                <w:u w:val="single"/>
              </w:rPr>
            </w:pPr>
          </w:p>
          <w:p w:rsidR="009401F3" w:rsidRDefault="009401F3" w:rsidP="008A2EBB">
            <w:pPr>
              <w:rPr>
                <w:noProof w:val="0"/>
                <w:sz w:val="22"/>
                <w:u w:val="single"/>
              </w:rPr>
            </w:pPr>
          </w:p>
          <w:p w:rsidR="009401F3" w:rsidRDefault="009401F3" w:rsidP="008A2EBB">
            <w:pPr>
              <w:rPr>
                <w:noProof w:val="0"/>
                <w:sz w:val="22"/>
                <w:u w:val="single"/>
              </w:rPr>
            </w:pPr>
          </w:p>
          <w:p w:rsidR="009401F3" w:rsidRDefault="009401F3" w:rsidP="008A2EBB">
            <w:pPr>
              <w:rPr>
                <w:noProof w:val="0"/>
                <w:sz w:val="22"/>
                <w:u w:val="single"/>
              </w:rPr>
            </w:pPr>
          </w:p>
          <w:p w:rsidR="009401F3" w:rsidRDefault="009401F3" w:rsidP="008A2EBB">
            <w:pPr>
              <w:rPr>
                <w:noProof w:val="0"/>
                <w:sz w:val="22"/>
              </w:rPr>
            </w:pPr>
          </w:p>
          <w:p w:rsidR="009401F3" w:rsidRDefault="009401F3" w:rsidP="008A2EBB">
            <w:pPr>
              <w:rPr>
                <w:noProof w:val="0"/>
                <w:sz w:val="22"/>
              </w:rPr>
            </w:pPr>
          </w:p>
          <w:p w:rsidR="009401F3" w:rsidRDefault="009401F3" w:rsidP="008A2EBB">
            <w:pPr>
              <w:rPr>
                <w:noProof w:val="0"/>
                <w:sz w:val="22"/>
              </w:rPr>
            </w:pPr>
          </w:p>
          <w:p w:rsidR="009401F3" w:rsidRPr="00785311" w:rsidRDefault="009401F3" w:rsidP="008A2EBB">
            <w:pPr>
              <w:rPr>
                <w:noProof w:val="0"/>
                <w:sz w:val="22"/>
                <w:u w:val="single"/>
              </w:rPr>
            </w:pPr>
            <w:r w:rsidRPr="00785311">
              <w:rPr>
                <w:noProof w:val="0"/>
                <w:sz w:val="22"/>
                <w:u w:val="single"/>
              </w:rPr>
              <w:t>Teie Hår og Fot (ansvar 520)</w:t>
            </w:r>
          </w:p>
          <w:p w:rsidR="009401F3" w:rsidRDefault="009401F3" w:rsidP="008A2EBB">
            <w:pPr>
              <w:rPr>
                <w:noProof w:val="0"/>
                <w:sz w:val="22"/>
              </w:rPr>
            </w:pPr>
            <w:r>
              <w:rPr>
                <w:noProof w:val="0"/>
                <w:sz w:val="22"/>
              </w:rPr>
              <w:t>Budsjett for Hår og Fot var vedtatt i desember møte med kun lønnskostnader. Fullstendig budsjett fremmes nå for vedtak. I første kolonne vises det som er vedtatt, i midterste kolonne vises endringen, og i siste kolonne vises revidert budsjett tall. Budsjett for Hår og Fot dekkes i sin helhet av brukerinnbetalinger, og fondsbruk som er tidligere avsatt til formålet.</w:t>
            </w:r>
          </w:p>
          <w:p w:rsidR="009401F3" w:rsidRDefault="009401F3" w:rsidP="008A2EBB">
            <w:pPr>
              <w:rPr>
                <w:noProof w:val="0"/>
                <w:sz w:val="22"/>
              </w:rPr>
            </w:pPr>
            <w:r>
              <w:rPr>
                <w:noProof w:val="0"/>
                <w:sz w:val="22"/>
              </w:rPr>
              <w:t xml:space="preserve">Diakoniutvalget (for menighetsrådene på Nøtterøy) har behandlet budsjettet i sitt utvalgsmøte 22.01.2018 og innstiller budsjett som følger. </w:t>
            </w:r>
          </w:p>
          <w:p w:rsidR="009401F3" w:rsidRDefault="009401F3" w:rsidP="008A2EBB">
            <w:pPr>
              <w:rPr>
                <w:noProof w:val="0"/>
                <w:sz w:val="22"/>
              </w:rPr>
            </w:pPr>
          </w:p>
          <w:p w:rsidR="009401F3" w:rsidRDefault="009401F3" w:rsidP="008A2EBB">
            <w:pPr>
              <w:rPr>
                <w:noProof w:val="0"/>
                <w:sz w:val="22"/>
              </w:rPr>
            </w:pPr>
            <w:r>
              <w:rPr>
                <w:noProof w:val="0"/>
                <w:sz w:val="22"/>
              </w:rPr>
              <w:t xml:space="preserve">Kommentarer </w:t>
            </w:r>
          </w:p>
          <w:p w:rsidR="009401F3" w:rsidRDefault="009401F3" w:rsidP="008A2EBB">
            <w:pPr>
              <w:rPr>
                <w:noProof w:val="0"/>
                <w:sz w:val="22"/>
              </w:rPr>
            </w:pPr>
          </w:p>
          <w:p w:rsidR="009401F3" w:rsidRDefault="009401F3" w:rsidP="008A2EBB">
            <w:pPr>
              <w:rPr>
                <w:noProof w:val="0"/>
                <w:sz w:val="22"/>
              </w:rPr>
            </w:pPr>
            <w:r>
              <w:rPr>
                <w:noProof w:val="0"/>
                <w:sz w:val="22"/>
              </w:rPr>
              <w:t xml:space="preserve">Prisene er justert i år (konto 16200) men ligger fortsatt under. Nytt elektronisk journal program kostnad lagt inn kr 5.000 (konto 11950). Det er budsjettert med utgifter til oppgradering av fotterapirom, herunder nytt skap og benk og elektriker og rørlegger kostnader. Kr 22.400 brukes av disposisjonsfond for å finansiere arbeidet. </w:t>
            </w:r>
          </w:p>
          <w:tbl>
            <w:tblPr>
              <w:tblStyle w:val="Lysliste"/>
              <w:tblW w:w="8505" w:type="dxa"/>
              <w:tblLayout w:type="fixed"/>
              <w:tblLook w:val="0020" w:firstRow="1" w:lastRow="0" w:firstColumn="0" w:lastColumn="0" w:noHBand="0" w:noVBand="0"/>
            </w:tblPr>
            <w:tblGrid>
              <w:gridCol w:w="819"/>
              <w:gridCol w:w="3969"/>
              <w:gridCol w:w="1190"/>
              <w:gridCol w:w="1305"/>
              <w:gridCol w:w="1222"/>
            </w:tblGrid>
            <w:tr w:rsidR="009401F3" w:rsidRPr="00263B47" w:rsidTr="009401F3">
              <w:trPr>
                <w:cnfStyle w:val="100000000000" w:firstRow="1" w:lastRow="0" w:firstColumn="0" w:lastColumn="0" w:oddVBand="0" w:evenVBand="0" w:oddHBand="0"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tcPr>
                <w:p w:rsidR="009401F3" w:rsidRPr="00263B47" w:rsidRDefault="009401F3" w:rsidP="008A2EBB">
                  <w:pPr>
                    <w:overflowPunct/>
                    <w:textAlignment w:val="auto"/>
                    <w:rPr>
                      <w:rFonts w:ascii="Arial" w:hAnsi="Arial" w:cs="Arial"/>
                      <w:b w:val="0"/>
                      <w:noProof w:val="0"/>
                      <w:sz w:val="24"/>
                      <w:szCs w:val="24"/>
                    </w:rPr>
                  </w:pPr>
                </w:p>
              </w:tc>
              <w:tc>
                <w:tcPr>
                  <w:tcW w:w="5276" w:type="dxa"/>
                </w:tcPr>
                <w:p w:rsidR="009401F3" w:rsidRPr="00263B47" w:rsidRDefault="009401F3" w:rsidP="008A2EBB">
                  <w:pPr>
                    <w:overflowPunct/>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noProof w:val="0"/>
                      <w:sz w:val="24"/>
                      <w:szCs w:val="24"/>
                    </w:rPr>
                  </w:pPr>
                  <w:r w:rsidRPr="00263B47">
                    <w:rPr>
                      <w:rFonts w:ascii="Arial" w:hAnsi="Arial" w:cs="Arial"/>
                      <w:b w:val="0"/>
                      <w:noProof w:val="0"/>
                      <w:sz w:val="24"/>
                      <w:szCs w:val="24"/>
                    </w:rPr>
                    <w:t>520 Teie Hår og Fot</w:t>
                  </w:r>
                </w:p>
              </w:tc>
              <w:tc>
                <w:tcPr>
                  <w:cnfStyle w:val="000010000000" w:firstRow="0" w:lastRow="0" w:firstColumn="0" w:lastColumn="0" w:oddVBand="1" w:evenVBand="0" w:oddHBand="0" w:evenHBand="0" w:firstRowFirstColumn="0" w:firstRowLastColumn="0" w:lastRowFirstColumn="0" w:lastRowLastColumn="0"/>
                  <w:tcW w:w="1524" w:type="dxa"/>
                </w:tcPr>
                <w:p w:rsidR="009401F3" w:rsidRPr="00263B47" w:rsidRDefault="009401F3" w:rsidP="008A2EBB">
                  <w:pPr>
                    <w:overflowPunct/>
                    <w:jc w:val="center"/>
                    <w:textAlignment w:val="auto"/>
                    <w:rPr>
                      <w:rFonts w:ascii="Arial" w:hAnsi="Arial" w:cs="Arial"/>
                      <w:b w:val="0"/>
                      <w:noProof w:val="0"/>
                    </w:rPr>
                  </w:pPr>
                  <w:r w:rsidRPr="00263B47">
                    <w:rPr>
                      <w:rFonts w:ascii="Arial" w:hAnsi="Arial" w:cs="Arial"/>
                      <w:b w:val="0"/>
                      <w:noProof w:val="0"/>
                    </w:rPr>
                    <w:t>Budsjett</w:t>
                  </w:r>
                </w:p>
              </w:tc>
              <w:tc>
                <w:tcPr>
                  <w:tcW w:w="1679" w:type="dxa"/>
                </w:tcPr>
                <w:p w:rsidR="009401F3" w:rsidRPr="00263B47" w:rsidRDefault="009401F3" w:rsidP="008A2EBB">
                  <w:pPr>
                    <w:overflowPunct/>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noProof w:val="0"/>
                    </w:rPr>
                  </w:pPr>
                  <w:r w:rsidRPr="00263B47">
                    <w:rPr>
                      <w:rFonts w:ascii="Arial" w:hAnsi="Arial" w:cs="Arial"/>
                      <w:b w:val="0"/>
                      <w:noProof w:val="0"/>
                    </w:rPr>
                    <w:t>Budsjett-</w:t>
                  </w:r>
                </w:p>
                <w:p w:rsidR="009401F3" w:rsidRPr="00263B47" w:rsidRDefault="009401F3" w:rsidP="008A2EBB">
                  <w:pPr>
                    <w:overflowPunct/>
                    <w:jc w:val="center"/>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noProof w:val="0"/>
                      <w:color w:val="000000"/>
                    </w:rPr>
                  </w:pPr>
                  <w:r w:rsidRPr="00263B47">
                    <w:rPr>
                      <w:rFonts w:ascii="Arial" w:hAnsi="Arial" w:cs="Arial"/>
                      <w:b w:val="0"/>
                      <w:noProof w:val="0"/>
                    </w:rPr>
                    <w:t>endring</w:t>
                  </w:r>
                </w:p>
              </w:tc>
              <w:tc>
                <w:tcPr>
                  <w:cnfStyle w:val="000010000000" w:firstRow="0" w:lastRow="0" w:firstColumn="0" w:lastColumn="0" w:oddVBand="1" w:evenVBand="0" w:oddHBand="0" w:evenHBand="0" w:firstRowFirstColumn="0" w:firstRowLastColumn="0" w:lastRowFirstColumn="0" w:lastRowLastColumn="0"/>
                  <w:tcW w:w="1567" w:type="dxa"/>
                </w:tcPr>
                <w:p w:rsidR="009401F3" w:rsidRPr="00263B47" w:rsidRDefault="009401F3" w:rsidP="008A2EBB">
                  <w:pPr>
                    <w:overflowPunct/>
                    <w:jc w:val="center"/>
                    <w:textAlignment w:val="auto"/>
                    <w:rPr>
                      <w:rFonts w:ascii="Arial" w:hAnsi="Arial" w:cs="Arial"/>
                      <w:b w:val="0"/>
                      <w:noProof w:val="0"/>
                      <w:color w:val="000000"/>
                    </w:rPr>
                  </w:pPr>
                  <w:r w:rsidRPr="00263B47">
                    <w:rPr>
                      <w:rFonts w:ascii="Arial" w:hAnsi="Arial" w:cs="Arial"/>
                      <w:b w:val="0"/>
                      <w:noProof w:val="0"/>
                    </w:rPr>
                    <w:t>Revidert      Budsjett</w:t>
                  </w:r>
                  <w:r w:rsidRPr="00263B47">
                    <w:rPr>
                      <w:rFonts w:ascii="Arial" w:hAnsi="Arial" w:cs="Arial"/>
                      <w:b w:val="0"/>
                      <w:noProof w:val="0"/>
                      <w:color w:val="000000"/>
                    </w:rPr>
                    <w:t xml:space="preserve"> 334 000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10100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Fastlønn</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334 000</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334 000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10901</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Pensjonsinnskudd</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57 000</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-36 000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21 000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10903</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Trekkpliktige forsikringsordninger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1 000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10990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Arbeidsgiveravgift</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56 000</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-6 000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50 000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b/>
                      <w:bCs/>
                      <w:noProof w:val="0"/>
                      <w:color w:val="000000"/>
                    </w:rPr>
                  </w:pP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lønnsutgifter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447 000</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-41 000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406 000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11000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Kontormateriell</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1 000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11001</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Aviser og faglitteratur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2 000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2 000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11200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Annet forbruksmateriell</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25 000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25 000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11202</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Matvarer/bevertning</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6 000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6 000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11205</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Velferdstiltak</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6 500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6 500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lastRenderedPageBreak/>
                    <w:t>11300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Post,bank,telefoni og datalinjer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6 000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6 000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11308</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Elektronisk kommunikasjon</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1 500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1 500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11400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Annonser,reklame,informasjon og representasjon</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3 000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3 000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11500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Opplæring,kurs(ikke oppgavepliktig)</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3 000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3 000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11550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Reiseutgifter,opplæring(ikke oppgavepliktig)</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1 000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11850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Forsikringer (hår og fot)</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8 000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8 000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11900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Leie av lokaler og grunn</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15 000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15 000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11950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Avgifter,gebyrer og lisenser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7 400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7 400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12000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Inventar, verktøy og utstyr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31 000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31 000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12300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Kjøp av tjenester for vedlikehold av bygg, anlegg og utstyr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11 000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11 000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12400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Serviceavtaler og reparasjoner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2 000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2 000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12700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Konsulenttjenester/kjøpte tjenester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70 000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70 000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b/>
                      <w:bCs/>
                      <w:noProof w:val="0"/>
                      <w:color w:val="000000"/>
                    </w:rPr>
                  </w:pP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øvrige driftsutgifter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0</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199 400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199 400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16100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Betaling fra deltakere</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-8 000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- 8 000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16200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Salg av varer og tjenester,gebyrer mv utenfor avgi</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-265 000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- 265 000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16500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Salg av varer og tjenester, avgiftspliktig</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-300 000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- 300 000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b/>
                      <w:bCs/>
                      <w:noProof w:val="0"/>
                      <w:color w:val="000000"/>
                    </w:rPr>
                  </w:pP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salgsinntekter, egenbetalinger og gaver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0</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-573 000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-573 000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17500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Refusjon fra menighetsråd</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- 447 000</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447 000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b/>
                      <w:bCs/>
                      <w:noProof w:val="0"/>
                      <w:color w:val="000000"/>
                    </w:rPr>
                  </w:pP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andre refusjoner, tilskudd og overføringer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-447 000</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447 000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19000</w:t>
                  </w: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Renteinntekter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noProof w:val="0"/>
                      <w:color w:val="000000"/>
                    </w:rPr>
                  </w:pPr>
                  <w:r>
                    <w:rPr>
                      <w:rFonts w:ascii="Arial" w:hAnsi="Arial" w:cs="Arial"/>
                      <w:noProof w:val="0"/>
                      <w:color w:val="000000"/>
                    </w:rPr>
                    <w:t>- 10 000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- 10 000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noProof w:val="0"/>
                      <w:color w:val="000000"/>
                    </w:rPr>
                  </w:pPr>
                  <w:r>
                    <w:rPr>
                      <w:rFonts w:ascii="Arial" w:hAnsi="Arial" w:cs="Arial"/>
                      <w:noProof w:val="0"/>
                      <w:color w:val="000000"/>
                    </w:rPr>
                    <w:t>19400</w:t>
                  </w: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Bruk av ubundne fond(disposisjonsfond)</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noProof w:val="0"/>
                      <w:color w:val="000000"/>
                    </w:rPr>
                  </w:pPr>
                  <w:r>
                    <w:rPr>
                      <w:rFonts w:ascii="Arial" w:hAnsi="Arial" w:cs="Arial"/>
                      <w:noProof w:val="0"/>
                      <w:color w:val="000000"/>
                    </w:rPr>
                    <w:t>- 22 400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noProof w:val="0"/>
                      <w:color w:val="000000"/>
                    </w:rPr>
                  </w:pPr>
                  <w:r>
                    <w:rPr>
                      <w:rFonts w:ascii="Arial" w:hAnsi="Arial" w:cs="Arial"/>
                      <w:noProof w:val="0"/>
                      <w:color w:val="000000"/>
                    </w:rPr>
                    <w:t>- 22 400</w:t>
                  </w:r>
                </w:p>
              </w:tc>
            </w:tr>
            <w:tr w:rsidR="009401F3" w:rsidTr="008A2EBB">
              <w:trPr>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b/>
                      <w:bCs/>
                      <w:noProof w:val="0"/>
                      <w:color w:val="000000"/>
                    </w:rPr>
                  </w:pPr>
                </w:p>
              </w:tc>
              <w:tc>
                <w:tcPr>
                  <w:tcW w:w="5276" w:type="dxa"/>
                  <w:vAlign w:val="center"/>
                </w:tcPr>
                <w:p w:rsidR="009401F3" w:rsidRDefault="009401F3" w:rsidP="008A2EBB">
                  <w:pPr>
                    <w:overflowPunct/>
                    <w:textAlignment w:val="auto"/>
                    <w:cnfStyle w:val="000000000000" w:firstRow="0" w:lastRow="0" w:firstColumn="0" w:lastColumn="0" w:oddVBand="0" w:evenVBand="0" w:oddHBand="0"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Sum finansinntekter og bruk av avsetninger</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0</w:t>
                  </w:r>
                </w:p>
              </w:tc>
              <w:tc>
                <w:tcPr>
                  <w:tcW w:w="1679" w:type="dxa"/>
                  <w:vAlign w:val="bottom"/>
                </w:tcPr>
                <w:p w:rsidR="009401F3" w:rsidRDefault="009401F3" w:rsidP="008A2EBB">
                  <w:pPr>
                    <w:overflowPunct/>
                    <w:jc w:val="right"/>
                    <w:textAlignment w:val="auto"/>
                    <w:cnfStyle w:val="000000000000" w:firstRow="0" w:lastRow="0" w:firstColumn="0" w:lastColumn="0" w:oddVBand="0" w:evenVBand="0" w:oddHBand="0" w:evenHBand="0" w:firstRowFirstColumn="0" w:firstRowLastColumn="0" w:lastRowFirstColumn="0" w:lastRowLastColumn="0"/>
                    <w:rPr>
                      <w:rFonts w:ascii="Arial" w:hAnsi="Arial" w:cs="Arial"/>
                      <w:b/>
                      <w:bCs/>
                      <w:noProof w:val="0"/>
                      <w:color w:val="000000"/>
                    </w:rPr>
                  </w:pPr>
                  <w:r>
                    <w:rPr>
                      <w:rFonts w:ascii="Arial" w:hAnsi="Arial" w:cs="Arial"/>
                      <w:b/>
                      <w:bCs/>
                      <w:noProof w:val="0"/>
                      <w:color w:val="000000"/>
                    </w:rPr>
                    <w:t>-32 400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b/>
                      <w:bCs/>
                      <w:noProof w:val="0"/>
                      <w:color w:val="000000"/>
                    </w:rPr>
                  </w:pPr>
                  <w:r>
                    <w:rPr>
                      <w:rFonts w:ascii="Arial" w:hAnsi="Arial" w:cs="Arial"/>
                      <w:b/>
                      <w:bCs/>
                      <w:noProof w:val="0"/>
                      <w:color w:val="000000"/>
                    </w:rPr>
                    <w:t>-32 400</w:t>
                  </w:r>
                </w:p>
              </w:tc>
            </w:tr>
            <w:tr w:rsidR="009401F3" w:rsidTr="008A2E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1023" w:type="dxa"/>
                  <w:vAlign w:val="center"/>
                </w:tcPr>
                <w:p w:rsidR="009401F3" w:rsidRDefault="009401F3" w:rsidP="008A2EBB">
                  <w:pPr>
                    <w:overflowPunct/>
                    <w:textAlignment w:val="auto"/>
                    <w:rPr>
                      <w:rFonts w:ascii="Arial" w:hAnsi="Arial" w:cs="Arial"/>
                      <w:b/>
                      <w:bCs/>
                      <w:noProof w:val="0"/>
                      <w:color w:val="000000"/>
                      <w:sz w:val="24"/>
                      <w:szCs w:val="24"/>
                    </w:rPr>
                  </w:pPr>
                </w:p>
              </w:tc>
              <w:tc>
                <w:tcPr>
                  <w:tcW w:w="5276" w:type="dxa"/>
                  <w:vAlign w:val="center"/>
                </w:tcPr>
                <w:p w:rsidR="009401F3" w:rsidRDefault="009401F3" w:rsidP="008A2EBB">
                  <w:pPr>
                    <w:overflowPunc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sz w:val="24"/>
                      <w:szCs w:val="24"/>
                    </w:rPr>
                  </w:pPr>
                  <w:r>
                    <w:rPr>
                      <w:rFonts w:ascii="Arial" w:hAnsi="Arial" w:cs="Arial"/>
                      <w:b/>
                      <w:bCs/>
                      <w:noProof w:val="0"/>
                      <w:color w:val="000000"/>
                      <w:sz w:val="24"/>
                      <w:szCs w:val="24"/>
                    </w:rPr>
                    <w:t>Sum Teie hår og fot (lønn)</w:t>
                  </w:r>
                </w:p>
              </w:tc>
              <w:tc>
                <w:tcPr>
                  <w:cnfStyle w:val="000010000000" w:firstRow="0" w:lastRow="0" w:firstColumn="0" w:lastColumn="0" w:oddVBand="1" w:evenVBand="0" w:oddHBand="0" w:evenHBand="0" w:firstRowFirstColumn="0" w:firstRowLastColumn="0" w:lastRowFirstColumn="0" w:lastRowLastColumn="0"/>
                  <w:tcW w:w="1524" w:type="dxa"/>
                  <w:vAlign w:val="bottom"/>
                </w:tcPr>
                <w:p w:rsidR="009401F3" w:rsidRDefault="009401F3" w:rsidP="008A2EBB">
                  <w:pPr>
                    <w:overflowPunct/>
                    <w:jc w:val="right"/>
                    <w:textAlignment w:val="auto"/>
                    <w:rPr>
                      <w:rFonts w:ascii="Arial" w:hAnsi="Arial" w:cs="Arial"/>
                      <w:b/>
                      <w:bCs/>
                      <w:noProof w:val="0"/>
                      <w:color w:val="000000"/>
                      <w:sz w:val="24"/>
                      <w:szCs w:val="24"/>
                    </w:rPr>
                  </w:pPr>
                  <w:r>
                    <w:rPr>
                      <w:rFonts w:ascii="Arial" w:hAnsi="Arial" w:cs="Arial"/>
                      <w:b/>
                      <w:bCs/>
                      <w:noProof w:val="0"/>
                      <w:color w:val="000000"/>
                      <w:sz w:val="24"/>
                      <w:szCs w:val="24"/>
                    </w:rPr>
                    <w:t>0</w:t>
                  </w:r>
                </w:p>
              </w:tc>
              <w:tc>
                <w:tcPr>
                  <w:tcW w:w="1679" w:type="dxa"/>
                  <w:vAlign w:val="bottom"/>
                </w:tcPr>
                <w:p w:rsidR="009401F3" w:rsidRDefault="009401F3" w:rsidP="008A2EBB">
                  <w:pPr>
                    <w:overflowPunct/>
                    <w:jc w:val="right"/>
                    <w:textAlignment w:val="auto"/>
                    <w:cnfStyle w:val="000000100000" w:firstRow="0" w:lastRow="0" w:firstColumn="0" w:lastColumn="0" w:oddVBand="0" w:evenVBand="0" w:oddHBand="1" w:evenHBand="0" w:firstRowFirstColumn="0" w:firstRowLastColumn="0" w:lastRowFirstColumn="0" w:lastRowLastColumn="0"/>
                    <w:rPr>
                      <w:rFonts w:ascii="Arial" w:hAnsi="Arial" w:cs="Arial"/>
                      <w:b/>
                      <w:bCs/>
                      <w:noProof w:val="0"/>
                      <w:color w:val="000000"/>
                      <w:sz w:val="24"/>
                      <w:szCs w:val="24"/>
                    </w:rPr>
                  </w:pPr>
                  <w:r>
                    <w:rPr>
                      <w:rFonts w:ascii="Arial" w:hAnsi="Arial" w:cs="Arial"/>
                      <w:b/>
                      <w:bCs/>
                      <w:noProof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1567" w:type="dxa"/>
                  <w:vAlign w:val="bottom"/>
                </w:tcPr>
                <w:p w:rsidR="009401F3" w:rsidRDefault="009401F3" w:rsidP="008A2EBB">
                  <w:pPr>
                    <w:overflowPunct/>
                    <w:jc w:val="right"/>
                    <w:textAlignment w:val="auto"/>
                    <w:rPr>
                      <w:rFonts w:ascii="Arial" w:hAnsi="Arial" w:cs="Arial"/>
                      <w:b/>
                      <w:bCs/>
                      <w:noProof w:val="0"/>
                      <w:color w:val="000000"/>
                      <w:sz w:val="24"/>
                      <w:szCs w:val="24"/>
                    </w:rPr>
                  </w:pPr>
                  <w:r>
                    <w:rPr>
                      <w:rFonts w:ascii="Arial" w:hAnsi="Arial" w:cs="Arial"/>
                      <w:b/>
                      <w:bCs/>
                      <w:noProof w:val="0"/>
                      <w:color w:val="000000"/>
                      <w:sz w:val="24"/>
                      <w:szCs w:val="24"/>
                    </w:rPr>
                    <w:t>0</w:t>
                  </w:r>
                </w:p>
              </w:tc>
            </w:tr>
          </w:tbl>
          <w:p w:rsidR="009401F3" w:rsidRDefault="009401F3" w:rsidP="008A2EBB">
            <w:pPr>
              <w:rPr>
                <w:noProof w:val="0"/>
                <w:sz w:val="22"/>
              </w:rPr>
            </w:pPr>
          </w:p>
          <w:p w:rsidR="009401F3" w:rsidRDefault="009401F3" w:rsidP="008A2EBB">
            <w:pPr>
              <w:rPr>
                <w:noProof w:val="0"/>
                <w:sz w:val="22"/>
              </w:rPr>
            </w:pPr>
          </w:p>
          <w:p w:rsidR="009401F3" w:rsidRPr="00344EC7" w:rsidRDefault="009401F3" w:rsidP="008A2EBB">
            <w:pPr>
              <w:spacing w:line="276" w:lineRule="auto"/>
              <w:rPr>
                <w:noProof w:val="0"/>
                <w:sz w:val="22"/>
              </w:rPr>
            </w:pP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p>
          <w:p w:rsidR="009401F3" w:rsidRDefault="009401F3" w:rsidP="009401F3">
            <w:pPr>
              <w:numPr>
                <w:ilvl w:val="0"/>
                <w:numId w:val="3"/>
              </w:numPr>
              <w:spacing w:line="276" w:lineRule="auto"/>
              <w:rPr>
                <w:noProof w:val="0"/>
                <w:sz w:val="22"/>
              </w:rPr>
            </w:pPr>
            <w:r>
              <w:rPr>
                <w:noProof w:val="0"/>
                <w:sz w:val="22"/>
              </w:rPr>
              <w:t xml:space="preserve">Færder kirkelige fellesråd vedtar budsjetter for ansvar 498 Omstillingsmidler Færder og ansvar 520 Hår og Fot i henhold til tabeller over. </w:t>
            </w:r>
          </w:p>
          <w:p w:rsidR="009401F3" w:rsidRDefault="009401F3" w:rsidP="009401F3">
            <w:pPr>
              <w:numPr>
                <w:ilvl w:val="0"/>
                <w:numId w:val="3"/>
              </w:numPr>
              <w:spacing w:line="276" w:lineRule="auto"/>
              <w:rPr>
                <w:noProof w:val="0"/>
                <w:sz w:val="22"/>
              </w:rPr>
            </w:pPr>
            <w:r>
              <w:rPr>
                <w:noProof w:val="0"/>
                <w:sz w:val="22"/>
              </w:rPr>
              <w:t xml:space="preserve">Bundet fond </w:t>
            </w:r>
            <w:r w:rsidRPr="008B2556">
              <w:rPr>
                <w:noProof w:val="0"/>
                <w:sz w:val="22"/>
              </w:rPr>
              <w:t>251990003</w:t>
            </w:r>
            <w:r>
              <w:rPr>
                <w:noProof w:val="0"/>
                <w:sz w:val="22"/>
              </w:rPr>
              <w:t xml:space="preserve"> Omstillingsmidler Færder brukes kr 302.315 for å finansiere kostnader knyttet til overgang til Færder i 2018.</w:t>
            </w:r>
          </w:p>
          <w:p w:rsidR="009401F3" w:rsidRPr="00344EC7" w:rsidRDefault="009401F3" w:rsidP="009401F3">
            <w:pPr>
              <w:numPr>
                <w:ilvl w:val="0"/>
                <w:numId w:val="3"/>
              </w:numPr>
              <w:spacing w:line="276" w:lineRule="auto"/>
              <w:rPr>
                <w:noProof w:val="0"/>
                <w:sz w:val="22"/>
              </w:rPr>
            </w:pPr>
            <w:r>
              <w:rPr>
                <w:noProof w:val="0"/>
                <w:sz w:val="22"/>
              </w:rPr>
              <w:t xml:space="preserve">Disposisjonsfond </w:t>
            </w:r>
            <w:r w:rsidRPr="000448F4">
              <w:rPr>
                <w:noProof w:val="0"/>
                <w:sz w:val="22"/>
              </w:rPr>
              <w:t>256000008</w:t>
            </w:r>
            <w:r>
              <w:rPr>
                <w:noProof w:val="0"/>
                <w:sz w:val="22"/>
              </w:rPr>
              <w:t xml:space="preserve"> Teie Hår og Fot brukes kr 22.400 for å finansiere oppgradering av fotterapirom.</w:t>
            </w: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013/18</w:t>
      </w:r>
      <w:r>
        <w:rPr>
          <w:b/>
          <w:noProof w:val="0"/>
          <w:sz w:val="22"/>
        </w:rPr>
        <w:tab/>
        <w:t>Budsjettkontroll FKF - Første tertial 2018</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Pr="00F80A77" w:rsidRDefault="009401F3" w:rsidP="008A2EBB">
            <w:pPr>
              <w:spacing w:line="276" w:lineRule="auto"/>
              <w:rPr>
                <w:noProof w:val="0"/>
                <w:sz w:val="22"/>
              </w:rPr>
            </w:pPr>
            <w:r>
              <w:rPr>
                <w:noProof w:val="0"/>
                <w:sz w:val="22"/>
              </w:rPr>
              <w:t xml:space="preserve">I følge punkt </w:t>
            </w:r>
            <w:r w:rsidRPr="00F80A77">
              <w:rPr>
                <w:noProof w:val="0"/>
                <w:sz w:val="22"/>
              </w:rPr>
              <w:t>3.2 Budsjettstyring</w:t>
            </w:r>
            <w:r>
              <w:rPr>
                <w:noProof w:val="0"/>
                <w:sz w:val="22"/>
              </w:rPr>
              <w:t xml:space="preserve"> i KFs økonomireglement: </w:t>
            </w:r>
          </w:p>
          <w:p w:rsidR="009401F3" w:rsidRPr="00F80A77" w:rsidRDefault="009401F3" w:rsidP="008A2EBB">
            <w:pPr>
              <w:spacing w:line="276" w:lineRule="auto"/>
              <w:rPr>
                <w:noProof w:val="0"/>
                <w:sz w:val="22"/>
              </w:rPr>
            </w:pPr>
            <w:r w:rsidRPr="00F80A77">
              <w:rPr>
                <w:noProof w:val="0"/>
                <w:sz w:val="22"/>
              </w:rPr>
              <w:t>Kirkevergen er ansvarlig for at det skjer løpende oppfølgning av regnskapsutviklingen gjennom året og informerer rådet hvis det oppstår større avvik fra vedtatt budsjett.</w:t>
            </w:r>
          </w:p>
          <w:p w:rsidR="009401F3" w:rsidRPr="00344EC7" w:rsidRDefault="009401F3" w:rsidP="008A2EBB">
            <w:pPr>
              <w:spacing w:line="276" w:lineRule="auto"/>
              <w:rPr>
                <w:noProof w:val="0"/>
                <w:sz w:val="22"/>
              </w:rPr>
            </w:pPr>
            <w:r w:rsidRPr="00F80A77">
              <w:rPr>
                <w:noProof w:val="0"/>
                <w:sz w:val="22"/>
              </w:rPr>
              <w:t xml:space="preserve">Fellesrådet skal selv påse at det pr 30.04 og 30.08 fremlegges perioderegnskap for rådet. Rapporten skal fremstilles på «hovedpostnivå» og det skal i kommentarer gis informasjon om avvik av betydning fra vedtatt budsjett, samt forslag til nødvendige tiltak.  Rapportene skal fremlegges på første rådsmøte etter de nevnte </w:t>
            </w:r>
            <w:r w:rsidRPr="00F80A77">
              <w:rPr>
                <w:noProof w:val="0"/>
                <w:sz w:val="22"/>
              </w:rPr>
              <w:lastRenderedPageBreak/>
              <w:t>datoer.</w:t>
            </w: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p>
          <w:p w:rsidR="009401F3" w:rsidRPr="00344EC7" w:rsidRDefault="009401F3" w:rsidP="008A2EBB">
            <w:pPr>
              <w:spacing w:line="276" w:lineRule="auto"/>
              <w:rPr>
                <w:noProof w:val="0"/>
                <w:sz w:val="22"/>
              </w:rPr>
            </w:pPr>
            <w:r>
              <w:rPr>
                <w:noProof w:val="0"/>
                <w:sz w:val="22"/>
              </w:rPr>
              <w:t xml:space="preserve">Færder kirkelige fellesråd tar budsjettkontrollen og informasjonen til etterretning. </w:t>
            </w: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014/18</w:t>
      </w:r>
      <w:r>
        <w:rPr>
          <w:b/>
          <w:noProof w:val="0"/>
          <w:sz w:val="22"/>
        </w:rPr>
        <w:tab/>
        <w:t>Investeringsbudsjett 2018</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Pr="00EC6316" w:rsidRDefault="009401F3" w:rsidP="008A2EBB">
            <w:pPr>
              <w:rPr>
                <w:noProof w:val="0"/>
                <w:sz w:val="22"/>
                <w:szCs w:val="22"/>
                <w:lang w:eastAsia="en-US"/>
              </w:rPr>
            </w:pPr>
            <w:r w:rsidRPr="00EC6316">
              <w:rPr>
                <w:noProof w:val="0"/>
                <w:sz w:val="22"/>
                <w:szCs w:val="22"/>
                <w:lang w:eastAsia="en-US"/>
              </w:rPr>
              <w:t>Ref. KF-sak 003/18 Årsregnskap 2017 Nøtterøy kirkelige fellesråd og KF-sak 008/18 Rev. Handlingsplan 2018 (Økonomiplan 2018-2021).</w:t>
            </w:r>
          </w:p>
          <w:p w:rsidR="009401F3" w:rsidRPr="00EC6316" w:rsidRDefault="009401F3" w:rsidP="008A2EBB">
            <w:pPr>
              <w:rPr>
                <w:noProof w:val="0"/>
                <w:sz w:val="22"/>
                <w:szCs w:val="22"/>
                <w:lang w:eastAsia="en-US"/>
              </w:rPr>
            </w:pPr>
            <w:r w:rsidRPr="00EC6316">
              <w:rPr>
                <w:noProof w:val="0"/>
                <w:sz w:val="22"/>
                <w:szCs w:val="22"/>
                <w:lang w:eastAsia="en-US"/>
              </w:rPr>
              <w:t>Investeringsregnskap 2017 ble avsluttet med et merforbruk på 1 086 138. Underskuddet ble dekket inn med kr 500 000 fra KF’s disposisjonsfond og resten fra kommunalbevilgning for 2018.</w:t>
            </w:r>
          </w:p>
          <w:p w:rsidR="009401F3" w:rsidRPr="00EC6316" w:rsidRDefault="009401F3" w:rsidP="008A2EBB">
            <w:pPr>
              <w:rPr>
                <w:noProof w:val="0"/>
                <w:sz w:val="22"/>
                <w:szCs w:val="22"/>
                <w:lang w:eastAsia="en-US"/>
              </w:rPr>
            </w:pPr>
          </w:p>
          <w:p w:rsidR="009401F3" w:rsidRPr="00EC6316" w:rsidRDefault="009401F3" w:rsidP="008A2EBB">
            <w:pPr>
              <w:rPr>
                <w:noProof w:val="0"/>
                <w:sz w:val="22"/>
                <w:szCs w:val="22"/>
                <w:lang w:eastAsia="en-US"/>
              </w:rPr>
            </w:pPr>
            <w:r w:rsidRPr="00EC6316">
              <w:rPr>
                <w:noProof w:val="0"/>
                <w:sz w:val="22"/>
                <w:szCs w:val="22"/>
                <w:lang w:eastAsia="en-US"/>
              </w:rPr>
              <w:t>Rammen for 2018 som står til disposisjon for KF til investeringer/rehabilitering av kirkebygg, reduseres med dette til 7,4 mill. Nye prosjekt (innmeldte behov) er begrenset. Enkelte tiltak er utsatt til 2019 og senere i økonomiplanperioden.</w:t>
            </w:r>
          </w:p>
          <w:p w:rsidR="009401F3" w:rsidRPr="00EC6316" w:rsidRDefault="009401F3" w:rsidP="008A2EBB">
            <w:pPr>
              <w:rPr>
                <w:noProof w:val="0"/>
                <w:sz w:val="22"/>
                <w:szCs w:val="22"/>
                <w:lang w:eastAsia="en-US"/>
              </w:rPr>
            </w:pPr>
          </w:p>
          <w:p w:rsidR="009401F3" w:rsidRPr="00EC6316" w:rsidRDefault="009401F3" w:rsidP="008A2EBB">
            <w:pPr>
              <w:rPr>
                <w:noProof w:val="0"/>
                <w:sz w:val="22"/>
                <w:szCs w:val="22"/>
                <w:lang w:eastAsia="en-US"/>
              </w:rPr>
            </w:pPr>
            <w:r w:rsidRPr="00EC6316">
              <w:rPr>
                <w:noProof w:val="0"/>
                <w:sz w:val="22"/>
                <w:szCs w:val="22"/>
                <w:lang w:eastAsia="en-US"/>
              </w:rPr>
              <w:t>Rehabiliteringstiltakene av kirkene på Nøtterøy har vært gjennomført i tett samarbeid med Castor Kompetanse (KF’s rådgivningsfirma) i årene 2010-2018. Som kjent for KF, er samarbeidet med CK i gjennomføring av pågående prosjekt (belysningsplan kirkerom og igangsetting av sprinkleranlegg i Nøtterøy kirke) blitt satt på vent. I 2017 var det inngått en ny, revidert ettårsavtale med CK hvor det ble presisert punkter om saksbehandling og godkjenning av prosjektbudsjetter i hvert enkelt tilfelle.</w:t>
            </w:r>
          </w:p>
          <w:p w:rsidR="009401F3" w:rsidRPr="00EC6316" w:rsidRDefault="009401F3" w:rsidP="008A2EBB">
            <w:pPr>
              <w:rPr>
                <w:noProof w:val="0"/>
                <w:sz w:val="22"/>
                <w:szCs w:val="22"/>
                <w:lang w:eastAsia="en-US"/>
              </w:rPr>
            </w:pPr>
            <w:r w:rsidRPr="00EC6316">
              <w:rPr>
                <w:noProof w:val="0"/>
                <w:sz w:val="22"/>
                <w:szCs w:val="22"/>
                <w:lang w:eastAsia="en-US"/>
              </w:rPr>
              <w:t>De faglige, tekniske løsninger som er gjennomført er veldig bra, mens oppgaver relatert til saksbehandling og økonomi ikke er tilfredsstillende levert. Kontakten med Riksantikvaren har blitt ivaretatt av CK. Avtalen mellom KF og CK delegerer saksbehandling til CK under forutsetning av tett dialog med KF underveis.</w:t>
            </w:r>
          </w:p>
          <w:p w:rsidR="009401F3" w:rsidRPr="00EC6316" w:rsidRDefault="009401F3" w:rsidP="008A2EBB">
            <w:pPr>
              <w:rPr>
                <w:noProof w:val="0"/>
                <w:sz w:val="22"/>
                <w:szCs w:val="22"/>
                <w:lang w:eastAsia="en-US"/>
              </w:rPr>
            </w:pPr>
            <w:r w:rsidRPr="00EC6316">
              <w:rPr>
                <w:noProof w:val="0"/>
                <w:sz w:val="22"/>
                <w:szCs w:val="22"/>
                <w:lang w:eastAsia="en-US"/>
              </w:rPr>
              <w:t>Skriftlig prosjekteringsdokumentasjon har i stor grad uteblitt. Å ta over pågående prosjekt har derfor blitt vanskeliggjort. Dette har gjort at samarbeidet har vært krevende den siste tiden, og til tross for gode faglige løsninger ser vi nå etter andre konsulenter å samarbeide med.</w:t>
            </w:r>
          </w:p>
          <w:p w:rsidR="009401F3" w:rsidRPr="00EC6316" w:rsidRDefault="009401F3" w:rsidP="008A2EBB">
            <w:pPr>
              <w:rPr>
                <w:noProof w:val="0"/>
                <w:sz w:val="22"/>
                <w:szCs w:val="22"/>
                <w:lang w:eastAsia="en-US"/>
              </w:rPr>
            </w:pPr>
          </w:p>
          <w:p w:rsidR="009401F3" w:rsidRPr="00EC6316" w:rsidRDefault="009401F3" w:rsidP="008A2EBB">
            <w:pPr>
              <w:rPr>
                <w:noProof w:val="0"/>
                <w:sz w:val="22"/>
                <w:szCs w:val="22"/>
                <w:lang w:eastAsia="en-US"/>
              </w:rPr>
            </w:pPr>
            <w:r w:rsidRPr="00EC6316">
              <w:rPr>
                <w:noProof w:val="0"/>
                <w:sz w:val="22"/>
                <w:szCs w:val="22"/>
                <w:lang w:eastAsia="en-US"/>
              </w:rPr>
              <w:t>CK har vært leverandør av tilstandsrapporter, og prosjektkoordinator for gjennomføring av mange av rehabiliteringsprosjektene. Det sier seg selv at det vil ta tid å gå over til en ny leverandør, både for å finne kvalifiserte leverandører og for å inngå avtaler. Det vil selvsagt også ta tid for nye firma å få god kjennskap til kirkebyggene. Samarbeidsforholdet med CK er en av flere faktorer som har forsinket fremdrift på rehabiliteringsprosjekter. Andre faktorer er sykemeldinger hos to av våre leverandører, overgang til ny organisasjon og behov for kartlegging av bygningsforhold, avtaler og praksis på de ulike stedene.</w:t>
            </w:r>
          </w:p>
          <w:p w:rsidR="009401F3" w:rsidRPr="00EC6316" w:rsidRDefault="009401F3" w:rsidP="008A2EBB">
            <w:pPr>
              <w:rPr>
                <w:noProof w:val="0"/>
                <w:sz w:val="22"/>
                <w:szCs w:val="22"/>
                <w:lang w:eastAsia="en-US"/>
              </w:rPr>
            </w:pPr>
          </w:p>
          <w:p w:rsidR="009401F3" w:rsidRPr="00EC6316" w:rsidRDefault="009401F3" w:rsidP="008A2EBB">
            <w:pPr>
              <w:rPr>
                <w:noProof w:val="0"/>
                <w:sz w:val="22"/>
                <w:szCs w:val="22"/>
                <w:lang w:eastAsia="en-US"/>
              </w:rPr>
            </w:pPr>
            <w:r w:rsidRPr="00EC6316">
              <w:rPr>
                <w:noProof w:val="0"/>
                <w:sz w:val="22"/>
                <w:szCs w:val="22"/>
                <w:lang w:eastAsia="en-US"/>
              </w:rPr>
              <w:t>I vedlegg 1 presenteres i tillegg til investeringsbudsjett 2018 også regnskap/budsjett 2017. Dette for å vise utviklingen i det enkelte prosjekt.</w:t>
            </w:r>
          </w:p>
          <w:p w:rsidR="009401F3" w:rsidRDefault="009401F3" w:rsidP="008A2EBB">
            <w:pPr>
              <w:rPr>
                <w:noProof w:val="0"/>
                <w:sz w:val="22"/>
                <w:szCs w:val="22"/>
                <w:lang w:eastAsia="en-US"/>
              </w:rPr>
            </w:pPr>
            <w:r w:rsidRPr="00F62E3B">
              <w:rPr>
                <w:noProof w:val="0"/>
                <w:sz w:val="22"/>
                <w:szCs w:val="22"/>
                <w:lang w:eastAsia="en-US"/>
              </w:rPr>
              <w:t xml:space="preserve">Lønn til </w:t>
            </w:r>
            <w:r>
              <w:rPr>
                <w:noProof w:val="0"/>
                <w:sz w:val="22"/>
                <w:szCs w:val="22"/>
                <w:lang w:eastAsia="en-US"/>
              </w:rPr>
              <w:t>prosjekt</w:t>
            </w:r>
            <w:r w:rsidRPr="00F62E3B">
              <w:rPr>
                <w:noProof w:val="0"/>
                <w:sz w:val="22"/>
                <w:szCs w:val="22"/>
                <w:lang w:eastAsia="en-US"/>
              </w:rPr>
              <w:t xml:space="preserve">stillingen som Eiendomsforvalter </w:t>
            </w:r>
            <w:r>
              <w:rPr>
                <w:noProof w:val="0"/>
                <w:sz w:val="22"/>
                <w:szCs w:val="22"/>
                <w:lang w:eastAsia="en-US"/>
              </w:rPr>
              <w:t>budsjetteres under KF drift og dekkes av investeringsmidler ift budsjettstørrelse og registrert tid per prosjekt (interne overføringer) ved slutten av året.</w:t>
            </w:r>
          </w:p>
          <w:p w:rsidR="009401F3" w:rsidRDefault="009401F3" w:rsidP="008A2EBB">
            <w:pPr>
              <w:rPr>
                <w:noProof w:val="0"/>
                <w:sz w:val="22"/>
                <w:szCs w:val="22"/>
                <w:lang w:eastAsia="en-US"/>
              </w:rPr>
            </w:pPr>
            <w:r w:rsidRPr="00EC6316">
              <w:rPr>
                <w:noProof w:val="0"/>
                <w:sz w:val="22"/>
                <w:szCs w:val="22"/>
                <w:lang w:eastAsia="en-US"/>
              </w:rPr>
              <w:t>). Budsjettutkastet viser at investeringsfondet ikke vil bli brukt fullt ut i 2018. Det er fordelt 3,8 mill. på planlagte prosjekt, og det gjenstår da 3 060 000 ubrukte midler på fondet.</w:t>
            </w:r>
          </w:p>
          <w:p w:rsidR="009401F3" w:rsidRDefault="009401F3" w:rsidP="008A2EBB">
            <w:pPr>
              <w:rPr>
                <w:noProof w:val="0"/>
                <w:sz w:val="22"/>
                <w:szCs w:val="22"/>
                <w:lang w:eastAsia="en-US"/>
              </w:rPr>
            </w:pPr>
          </w:p>
          <w:p w:rsidR="009401F3" w:rsidRPr="00F62E3B" w:rsidRDefault="009401F3" w:rsidP="008A2EBB">
            <w:pPr>
              <w:rPr>
                <w:noProof w:val="0"/>
                <w:sz w:val="22"/>
                <w:szCs w:val="22"/>
                <w:lang w:eastAsia="en-US"/>
              </w:rPr>
            </w:pPr>
            <w:r w:rsidRPr="00F62E3B">
              <w:rPr>
                <w:noProof w:val="0"/>
                <w:sz w:val="22"/>
                <w:szCs w:val="22"/>
                <w:lang w:eastAsia="en-US"/>
              </w:rPr>
              <w:t>Det er ikke tatt inn midler fra Kirkegårdsfondet i budsjettutkastet. Det er tatt inn midler fra disposisjonsfond for kjøp av lydanlegg til Tjøme kirke.</w:t>
            </w:r>
          </w:p>
          <w:p w:rsidR="009401F3" w:rsidRPr="00F62E3B" w:rsidRDefault="009401F3" w:rsidP="008A2EBB">
            <w:pPr>
              <w:rPr>
                <w:noProof w:val="0"/>
                <w:sz w:val="22"/>
                <w:szCs w:val="22"/>
                <w:lang w:eastAsia="en-US"/>
              </w:rPr>
            </w:pPr>
          </w:p>
          <w:p w:rsidR="009401F3" w:rsidRPr="00F62E3B" w:rsidRDefault="009401F3" w:rsidP="008A2EBB">
            <w:pPr>
              <w:ind w:right="-1"/>
              <w:rPr>
                <w:noProof w:val="0"/>
                <w:sz w:val="22"/>
                <w:szCs w:val="22"/>
                <w:lang w:eastAsia="en-US"/>
              </w:rPr>
            </w:pPr>
            <w:r w:rsidRPr="00F62E3B">
              <w:rPr>
                <w:noProof w:val="0"/>
                <w:sz w:val="22"/>
                <w:szCs w:val="22"/>
                <w:lang w:eastAsia="en-US"/>
              </w:rPr>
              <w:t>Det har pga situasjonen ift CK ikke vært god framdrift på prosjekteringer i denne perioden. Andre profesjonelle konsulentfirma trekkes inn i nye prosjekt. I vedlegg 2 er det gitt kortfattede beskrivelser av rehabiliteringsprosjektene samt informasjon om planleggingsprosessene for tiltakene i den enkelte kirke/eiendom.</w:t>
            </w:r>
          </w:p>
          <w:p w:rsidR="009401F3" w:rsidRPr="00F62E3B" w:rsidRDefault="009401F3" w:rsidP="008A2EBB">
            <w:pPr>
              <w:ind w:right="-1"/>
              <w:rPr>
                <w:noProof w:val="0"/>
                <w:sz w:val="22"/>
                <w:szCs w:val="22"/>
                <w:lang w:eastAsia="en-US"/>
              </w:rPr>
            </w:pPr>
          </w:p>
          <w:p w:rsidR="009401F3" w:rsidRPr="00F62E3B" w:rsidRDefault="009401F3" w:rsidP="008A2EBB">
            <w:pPr>
              <w:rPr>
                <w:noProof w:val="0"/>
                <w:sz w:val="22"/>
                <w:szCs w:val="22"/>
                <w:lang w:eastAsia="en-US"/>
              </w:rPr>
            </w:pPr>
            <w:r w:rsidRPr="00F62E3B">
              <w:rPr>
                <w:noProof w:val="0"/>
                <w:sz w:val="22"/>
                <w:szCs w:val="22"/>
                <w:lang w:eastAsia="en-US"/>
              </w:rPr>
              <w:t xml:space="preserve">Egenkapitaltilskudd til KLP skal føres over investeringsregnskapet. Egenkapitaltilskudd er den egenkapital </w:t>
            </w:r>
            <w:r w:rsidRPr="00F62E3B">
              <w:rPr>
                <w:noProof w:val="0"/>
                <w:sz w:val="22"/>
                <w:szCs w:val="22"/>
                <w:lang w:eastAsia="en-US"/>
              </w:rPr>
              <w:lastRenderedPageBreak/>
              <w:t>medlemmene av KLP plikter å betale for å gi K</w:t>
            </w:r>
            <w:r>
              <w:rPr>
                <w:noProof w:val="0"/>
                <w:sz w:val="22"/>
                <w:szCs w:val="22"/>
                <w:lang w:eastAsia="en-US"/>
              </w:rPr>
              <w:t>LP tilfredsstillende soliditet.</w:t>
            </w:r>
          </w:p>
          <w:p w:rsidR="009401F3" w:rsidRPr="00F62E3B" w:rsidRDefault="009401F3" w:rsidP="008A2EBB">
            <w:pPr>
              <w:spacing w:line="276" w:lineRule="auto"/>
              <w:rPr>
                <w:noProof w:val="0"/>
                <w:sz w:val="22"/>
              </w:rPr>
            </w:pP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p>
          <w:p w:rsidR="009401F3" w:rsidRDefault="009401F3" w:rsidP="009401F3">
            <w:pPr>
              <w:numPr>
                <w:ilvl w:val="0"/>
                <w:numId w:val="4"/>
              </w:numPr>
              <w:spacing w:line="276" w:lineRule="auto"/>
              <w:rPr>
                <w:noProof w:val="0"/>
                <w:sz w:val="22"/>
              </w:rPr>
            </w:pPr>
            <w:r>
              <w:rPr>
                <w:noProof w:val="0"/>
                <w:sz w:val="22"/>
              </w:rPr>
              <w:t xml:space="preserve">Investeringsmidler fra Færder kommune på kr 8 000 000 avsettes til ubundet investeringsfond </w:t>
            </w:r>
            <w:r w:rsidRPr="009150AA">
              <w:rPr>
                <w:noProof w:val="0"/>
                <w:sz w:val="22"/>
              </w:rPr>
              <w:t>253000001</w:t>
            </w:r>
            <w:r>
              <w:rPr>
                <w:noProof w:val="0"/>
                <w:sz w:val="22"/>
              </w:rPr>
              <w:t>.</w:t>
            </w:r>
          </w:p>
          <w:p w:rsidR="009401F3" w:rsidRDefault="009401F3" w:rsidP="008A2EBB">
            <w:pPr>
              <w:spacing w:line="276" w:lineRule="auto"/>
              <w:ind w:left="720"/>
              <w:rPr>
                <w:noProof w:val="0"/>
                <w:sz w:val="22"/>
              </w:rPr>
            </w:pPr>
          </w:p>
          <w:p w:rsidR="009401F3" w:rsidRDefault="009401F3" w:rsidP="009401F3">
            <w:pPr>
              <w:numPr>
                <w:ilvl w:val="0"/>
                <w:numId w:val="4"/>
              </w:numPr>
              <w:spacing w:line="276" w:lineRule="auto"/>
              <w:rPr>
                <w:noProof w:val="0"/>
                <w:sz w:val="22"/>
              </w:rPr>
            </w:pPr>
            <w:r>
              <w:rPr>
                <w:noProof w:val="0"/>
                <w:sz w:val="22"/>
              </w:rPr>
              <w:t>Investeringsbudsjett vedtas i henhold til tabell i vedlegg 1.</w:t>
            </w:r>
          </w:p>
          <w:p w:rsidR="009401F3" w:rsidRDefault="009401F3" w:rsidP="008A2EBB">
            <w:pPr>
              <w:spacing w:line="276" w:lineRule="auto"/>
              <w:ind w:left="720"/>
              <w:rPr>
                <w:noProof w:val="0"/>
                <w:sz w:val="22"/>
              </w:rPr>
            </w:pPr>
          </w:p>
          <w:p w:rsidR="009401F3" w:rsidRDefault="009401F3" w:rsidP="009401F3">
            <w:pPr>
              <w:numPr>
                <w:ilvl w:val="0"/>
                <w:numId w:val="4"/>
              </w:numPr>
              <w:spacing w:line="276" w:lineRule="auto"/>
              <w:rPr>
                <w:noProof w:val="0"/>
                <w:sz w:val="22"/>
              </w:rPr>
            </w:pPr>
            <w:r>
              <w:rPr>
                <w:noProof w:val="0"/>
                <w:sz w:val="22"/>
              </w:rPr>
              <w:t xml:space="preserve">Det brukes av KFs disposisjonsfond </w:t>
            </w:r>
            <w:r w:rsidRPr="009150AA">
              <w:rPr>
                <w:noProof w:val="0"/>
                <w:sz w:val="22"/>
              </w:rPr>
              <w:t>256000001</w:t>
            </w:r>
            <w:r>
              <w:rPr>
                <w:noProof w:val="0"/>
                <w:sz w:val="22"/>
              </w:rPr>
              <w:t xml:space="preserve"> kr 240.000 til finansiering av nytt lydanlegg Tjøme kirke. </w:t>
            </w:r>
          </w:p>
          <w:p w:rsidR="009401F3" w:rsidRDefault="009401F3" w:rsidP="008A2EBB">
            <w:pPr>
              <w:spacing w:line="276" w:lineRule="auto"/>
              <w:ind w:left="720"/>
              <w:rPr>
                <w:noProof w:val="0"/>
                <w:sz w:val="22"/>
              </w:rPr>
            </w:pPr>
            <w:r>
              <w:rPr>
                <w:noProof w:val="0"/>
                <w:sz w:val="22"/>
              </w:rPr>
              <w:t>Kontering:</w:t>
            </w:r>
          </w:p>
          <w:p w:rsidR="009401F3" w:rsidRDefault="009401F3" w:rsidP="008A2EBB">
            <w:pPr>
              <w:spacing w:line="276" w:lineRule="auto"/>
              <w:ind w:left="720"/>
              <w:rPr>
                <w:noProof w:val="0"/>
                <w:sz w:val="22"/>
              </w:rPr>
            </w:pPr>
            <w:r>
              <w:rPr>
                <w:noProof w:val="0"/>
                <w:sz w:val="22"/>
              </w:rPr>
              <w:t>39400 Bruk av disposisjonsfond – 260 Tjøme kirke – 0420 Kirker – 26001 Lydanlegg 2018</w:t>
            </w:r>
          </w:p>
          <w:p w:rsidR="009401F3" w:rsidRDefault="009401F3" w:rsidP="008A2EBB">
            <w:pPr>
              <w:spacing w:line="276" w:lineRule="auto"/>
              <w:ind w:left="720"/>
              <w:rPr>
                <w:noProof w:val="0"/>
                <w:sz w:val="22"/>
              </w:rPr>
            </w:pPr>
          </w:p>
          <w:p w:rsidR="009401F3" w:rsidRDefault="009401F3" w:rsidP="009401F3">
            <w:pPr>
              <w:numPr>
                <w:ilvl w:val="0"/>
                <w:numId w:val="4"/>
              </w:numPr>
              <w:spacing w:line="276" w:lineRule="auto"/>
              <w:rPr>
                <w:noProof w:val="0"/>
                <w:sz w:val="22"/>
              </w:rPr>
            </w:pPr>
            <w:r>
              <w:rPr>
                <w:noProof w:val="0"/>
                <w:sz w:val="22"/>
              </w:rPr>
              <w:t xml:space="preserve">Egenkapitaltilskudd KLP utgift budsjetteres i investeringsbudsjett kr 84 000. </w:t>
            </w:r>
          </w:p>
          <w:p w:rsidR="009401F3" w:rsidRDefault="009401F3" w:rsidP="008A2EBB">
            <w:pPr>
              <w:spacing w:line="276" w:lineRule="auto"/>
              <w:ind w:left="720"/>
              <w:rPr>
                <w:noProof w:val="0"/>
                <w:sz w:val="22"/>
              </w:rPr>
            </w:pPr>
            <w:r>
              <w:rPr>
                <w:noProof w:val="0"/>
                <w:sz w:val="22"/>
              </w:rPr>
              <w:t xml:space="preserve">Kontering: </w:t>
            </w:r>
          </w:p>
          <w:p w:rsidR="009401F3" w:rsidRDefault="009401F3" w:rsidP="008A2EBB">
            <w:pPr>
              <w:spacing w:line="276" w:lineRule="auto"/>
              <w:ind w:left="720"/>
              <w:rPr>
                <w:noProof w:val="0"/>
                <w:sz w:val="22"/>
              </w:rPr>
            </w:pPr>
            <w:r>
              <w:rPr>
                <w:noProof w:val="0"/>
                <w:sz w:val="22"/>
              </w:rPr>
              <w:t>+ 39700 Overføring fra drift – 499 Felles finansposter – 0410 Kirkelig administrasjon – 10000 Egenkapitalinnskudd KLP</w:t>
            </w:r>
          </w:p>
          <w:p w:rsidR="009401F3" w:rsidRDefault="009401F3" w:rsidP="008A2EBB">
            <w:pPr>
              <w:spacing w:line="276" w:lineRule="auto"/>
              <w:ind w:left="720"/>
              <w:rPr>
                <w:noProof w:val="0"/>
                <w:sz w:val="22"/>
              </w:rPr>
            </w:pPr>
            <w:r>
              <w:rPr>
                <w:noProof w:val="0"/>
                <w:sz w:val="22"/>
              </w:rPr>
              <w:t>- 35290 Kjøp av akser og andeler - – 499 Felles finansposter – 0410 Kirkelig administrasjon – 10000 Egenkapitalinnskudd KLP</w:t>
            </w:r>
          </w:p>
          <w:p w:rsidR="009401F3" w:rsidRPr="00344EC7" w:rsidRDefault="009401F3" w:rsidP="008A2EBB">
            <w:pPr>
              <w:spacing w:line="276" w:lineRule="auto"/>
              <w:ind w:left="720"/>
              <w:rPr>
                <w:noProof w:val="0"/>
                <w:sz w:val="22"/>
              </w:rPr>
            </w:pP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015/18</w:t>
      </w:r>
      <w:r>
        <w:rPr>
          <w:b/>
          <w:noProof w:val="0"/>
          <w:sz w:val="22"/>
        </w:rPr>
        <w:tab/>
        <w:t>Vedlikeholdsplan</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rPr>
                <w:noProof w:val="0"/>
                <w:sz w:val="22"/>
              </w:rPr>
            </w:pPr>
            <w:r>
              <w:rPr>
                <w:noProof w:val="0"/>
                <w:sz w:val="22"/>
              </w:rPr>
              <w:t>Driftsleder for eiendom orienterer først om:</w:t>
            </w:r>
          </w:p>
          <w:p w:rsidR="009401F3" w:rsidRDefault="009401F3" w:rsidP="009401F3">
            <w:pPr>
              <w:numPr>
                <w:ilvl w:val="0"/>
                <w:numId w:val="5"/>
              </w:numPr>
              <w:rPr>
                <w:noProof w:val="0"/>
                <w:sz w:val="22"/>
              </w:rPr>
            </w:pPr>
            <w:r>
              <w:rPr>
                <w:noProof w:val="0"/>
                <w:sz w:val="22"/>
              </w:rPr>
              <w:t>arbeid med samordning av vedlikeholdsoppgaver så langt i år</w:t>
            </w:r>
          </w:p>
          <w:p w:rsidR="009401F3" w:rsidRDefault="009401F3" w:rsidP="009401F3">
            <w:pPr>
              <w:numPr>
                <w:ilvl w:val="0"/>
                <w:numId w:val="5"/>
              </w:numPr>
              <w:rPr>
                <w:noProof w:val="0"/>
                <w:sz w:val="22"/>
              </w:rPr>
            </w:pPr>
            <w:r>
              <w:rPr>
                <w:noProof w:val="0"/>
                <w:sz w:val="22"/>
              </w:rPr>
              <w:t>KAs verktøy for tilstandsrapportering</w:t>
            </w:r>
          </w:p>
          <w:p w:rsidR="009401F3" w:rsidRDefault="009401F3" w:rsidP="009401F3">
            <w:pPr>
              <w:numPr>
                <w:ilvl w:val="0"/>
                <w:numId w:val="5"/>
              </w:numPr>
              <w:rPr>
                <w:noProof w:val="0"/>
                <w:sz w:val="22"/>
              </w:rPr>
            </w:pPr>
            <w:r>
              <w:rPr>
                <w:noProof w:val="0"/>
                <w:sz w:val="22"/>
              </w:rPr>
              <w:t>Prosess for vedlikeholdsplan</w:t>
            </w:r>
          </w:p>
          <w:p w:rsidR="009401F3" w:rsidRDefault="009401F3" w:rsidP="008A2EBB">
            <w:pPr>
              <w:rPr>
                <w:noProof w:val="0"/>
                <w:sz w:val="22"/>
              </w:rPr>
            </w:pPr>
          </w:p>
          <w:p w:rsidR="009401F3" w:rsidRDefault="009401F3" w:rsidP="008A2EBB">
            <w:pPr>
              <w:rPr>
                <w:noProof w:val="0"/>
                <w:sz w:val="22"/>
              </w:rPr>
            </w:pPr>
            <w:r w:rsidRPr="004456C3">
              <w:rPr>
                <w:b/>
                <w:noProof w:val="0"/>
                <w:sz w:val="22"/>
              </w:rPr>
              <w:t xml:space="preserve">Menighetsrådene er invitert deretter å presentere innspill fra sine kirker og andre bygninger. </w:t>
            </w:r>
            <w:r>
              <w:rPr>
                <w:noProof w:val="0"/>
                <w:sz w:val="22"/>
              </w:rPr>
              <w:t>Menighetsrådsledere har fått e-post med mer informasjon om dette fra Harald Vekrum</w:t>
            </w:r>
          </w:p>
          <w:p w:rsidR="009401F3" w:rsidRDefault="009401F3" w:rsidP="008A2EBB">
            <w:pPr>
              <w:rPr>
                <w:noProof w:val="0"/>
                <w:sz w:val="22"/>
              </w:rPr>
            </w:pPr>
          </w:p>
          <w:p w:rsidR="009401F3" w:rsidRDefault="009401F3" w:rsidP="008A2EBB">
            <w:pPr>
              <w:rPr>
                <w:noProof w:val="0"/>
                <w:sz w:val="22"/>
              </w:rPr>
            </w:pPr>
            <w:r>
              <w:rPr>
                <w:noProof w:val="0"/>
                <w:sz w:val="22"/>
              </w:rPr>
              <w:t>Om vedlikeholdsplan</w:t>
            </w:r>
          </w:p>
          <w:p w:rsidR="009401F3" w:rsidRDefault="009401F3" w:rsidP="008A2EBB">
            <w:pPr>
              <w:rPr>
                <w:noProof w:val="0"/>
                <w:sz w:val="22"/>
              </w:rPr>
            </w:pPr>
            <w:r>
              <w:rPr>
                <w:noProof w:val="0"/>
                <w:sz w:val="22"/>
              </w:rPr>
              <w:t xml:space="preserve">Færder kirkelige fellesråd har i forbindelse med budsjettbehandling avsatt kr 350 000 til etablering av vedlikeholdsplan. </w:t>
            </w:r>
          </w:p>
          <w:p w:rsidR="009401F3" w:rsidRDefault="009401F3" w:rsidP="008A2EBB">
            <w:pPr>
              <w:rPr>
                <w:noProof w:val="0"/>
                <w:sz w:val="22"/>
              </w:rPr>
            </w:pPr>
            <w:r>
              <w:rPr>
                <w:noProof w:val="0"/>
                <w:sz w:val="22"/>
              </w:rPr>
              <w:t>En vedlikeholdsplan skal sørge for at nødvendig vedlikehold skjer regelmessig, og at noen er ansvarlig for vedlikeholdet, slik at det ikke blir tilfeldige oppgaver som bare blir gjort når det oppstår en feil og at større rehabiliteringsprosjekter kan minimeres. Drifts- og vedlikeholdsoppgaver skal utføres regelmessig og bør organiseres som faste rutiner, slik at du også kan være sikker på at de blir utført som planlagt, og kan kontrollere at de blir gjort riktig. En vedlikeholdsplan skal inneholde en oversikt over hvilket utstyr som må vedlikeholdes, hva som skal gjøres regelmessig, og hvor hyppig vedlikeholdet skal utføres.</w:t>
            </w:r>
          </w:p>
          <w:p w:rsidR="009401F3" w:rsidRDefault="009401F3" w:rsidP="008A2EBB">
            <w:pPr>
              <w:rPr>
                <w:noProof w:val="0"/>
                <w:sz w:val="22"/>
              </w:rPr>
            </w:pPr>
          </w:p>
          <w:p w:rsidR="009401F3" w:rsidRPr="003E7074" w:rsidRDefault="009401F3" w:rsidP="008A2EBB">
            <w:pPr>
              <w:rPr>
                <w:noProof w:val="0"/>
                <w:sz w:val="22"/>
              </w:rPr>
            </w:pPr>
            <w:r w:rsidRPr="003E7074">
              <w:rPr>
                <w:noProof w:val="0"/>
                <w:sz w:val="22"/>
              </w:rPr>
              <w:t>Vedlikeholdsplanen bør settes opp på årsbasis og skal vise</w:t>
            </w:r>
          </w:p>
          <w:p w:rsidR="009401F3" w:rsidRPr="003E7074" w:rsidRDefault="009401F3" w:rsidP="008A2EBB">
            <w:pPr>
              <w:rPr>
                <w:noProof w:val="0"/>
                <w:sz w:val="22"/>
              </w:rPr>
            </w:pPr>
          </w:p>
          <w:p w:rsidR="009401F3" w:rsidRPr="003E7074" w:rsidRDefault="009401F3" w:rsidP="009401F3">
            <w:pPr>
              <w:numPr>
                <w:ilvl w:val="0"/>
                <w:numId w:val="6"/>
              </w:numPr>
              <w:rPr>
                <w:noProof w:val="0"/>
                <w:sz w:val="22"/>
              </w:rPr>
            </w:pPr>
            <w:r w:rsidRPr="003E7074">
              <w:rPr>
                <w:noProof w:val="0"/>
                <w:sz w:val="22"/>
              </w:rPr>
              <w:t>hva som skal gjøres</w:t>
            </w:r>
          </w:p>
          <w:p w:rsidR="009401F3" w:rsidRPr="003E7074" w:rsidRDefault="009401F3" w:rsidP="009401F3">
            <w:pPr>
              <w:numPr>
                <w:ilvl w:val="0"/>
                <w:numId w:val="6"/>
              </w:numPr>
              <w:rPr>
                <w:noProof w:val="0"/>
                <w:sz w:val="22"/>
              </w:rPr>
            </w:pPr>
            <w:r w:rsidRPr="003E7074">
              <w:rPr>
                <w:noProof w:val="0"/>
                <w:sz w:val="22"/>
              </w:rPr>
              <w:t>hvor ofte det skal gjøres</w:t>
            </w:r>
          </w:p>
          <w:p w:rsidR="009401F3" w:rsidRDefault="009401F3" w:rsidP="009401F3">
            <w:pPr>
              <w:numPr>
                <w:ilvl w:val="0"/>
                <w:numId w:val="6"/>
              </w:numPr>
              <w:rPr>
                <w:noProof w:val="0"/>
                <w:sz w:val="22"/>
              </w:rPr>
            </w:pPr>
            <w:r w:rsidRPr="003E7074">
              <w:rPr>
                <w:noProof w:val="0"/>
                <w:sz w:val="22"/>
              </w:rPr>
              <w:t>når det skal gjøres</w:t>
            </w:r>
          </w:p>
          <w:p w:rsidR="009401F3" w:rsidRDefault="009401F3" w:rsidP="009401F3">
            <w:pPr>
              <w:numPr>
                <w:ilvl w:val="0"/>
                <w:numId w:val="6"/>
              </w:numPr>
              <w:rPr>
                <w:noProof w:val="0"/>
                <w:sz w:val="22"/>
              </w:rPr>
            </w:pPr>
            <w:r>
              <w:rPr>
                <w:noProof w:val="0"/>
                <w:sz w:val="22"/>
              </w:rPr>
              <w:t>budsjett for oppgaven</w:t>
            </w:r>
          </w:p>
          <w:p w:rsidR="009401F3" w:rsidRDefault="009401F3" w:rsidP="008A2EBB">
            <w:pPr>
              <w:rPr>
                <w:noProof w:val="0"/>
                <w:sz w:val="22"/>
              </w:rPr>
            </w:pPr>
          </w:p>
          <w:p w:rsidR="009401F3" w:rsidRDefault="009401F3" w:rsidP="008A2EBB">
            <w:pPr>
              <w:rPr>
                <w:noProof w:val="0"/>
                <w:sz w:val="22"/>
              </w:rPr>
            </w:pPr>
            <w:r>
              <w:rPr>
                <w:noProof w:val="0"/>
                <w:sz w:val="22"/>
              </w:rPr>
              <w:lastRenderedPageBreak/>
              <w:t xml:space="preserve">Planen bør vise hva som er gjort på de ulike byggene og hva som er behovet for kommende år. Planen bør også tydeliggjøre hvem som har ansvar for store og små vedlikeholdsoppgaver i løpet av året. Vi kan lage en slik vedlikeholdsplan selv, men det er svært tidskrevende å samle alle informasjon som er nødvendig. I tillegg krever det kompetanse for å utforme en plan som tilfredsstiller alle krav. </w:t>
            </w:r>
          </w:p>
          <w:p w:rsidR="009401F3" w:rsidRDefault="009401F3" w:rsidP="008A2EBB">
            <w:pPr>
              <w:rPr>
                <w:noProof w:val="0"/>
                <w:sz w:val="22"/>
              </w:rPr>
            </w:pPr>
            <w:r>
              <w:rPr>
                <w:noProof w:val="0"/>
                <w:sz w:val="22"/>
              </w:rPr>
              <w:t xml:space="preserve">Erfaringer fra andre viser at vedlikeholdsarbeidet blir av høyere kvalitet og man sikrer en kontinuitet uansett ansatte. </w:t>
            </w:r>
          </w:p>
          <w:p w:rsidR="009401F3" w:rsidRDefault="009401F3" w:rsidP="008A2EBB">
            <w:pPr>
              <w:rPr>
                <w:noProof w:val="0"/>
                <w:sz w:val="22"/>
              </w:rPr>
            </w:pPr>
          </w:p>
          <w:p w:rsidR="009401F3" w:rsidRPr="00344EC7" w:rsidRDefault="009401F3" w:rsidP="008A2EBB">
            <w:pPr>
              <w:rPr>
                <w:noProof w:val="0"/>
                <w:sz w:val="22"/>
              </w:rPr>
            </w:pPr>
            <w:r>
              <w:rPr>
                <w:noProof w:val="0"/>
                <w:sz w:val="22"/>
              </w:rPr>
              <w:t xml:space="preserve">Mer informasjon om kirkelige bygningsforhold finnes i Håndbok for menighetsråd og kirkelig fellesråd (2015-2019) </w:t>
            </w:r>
            <w:hyperlink r:id="rId8" w:history="1">
              <w:r w:rsidRPr="003E7074">
                <w:rPr>
                  <w:rStyle w:val="Hyperkobling"/>
                  <w:noProof w:val="0"/>
                  <w:sz w:val="22"/>
                </w:rPr>
                <w:t>i kapittel 3.11</w:t>
              </w:r>
            </w:hyperlink>
            <w:r>
              <w:rPr>
                <w:noProof w:val="0"/>
                <w:sz w:val="22"/>
              </w:rPr>
              <w:t xml:space="preserve"> (side 54-63). </w:t>
            </w:r>
          </w:p>
          <w:p w:rsidR="009401F3" w:rsidRDefault="009401F3" w:rsidP="008A2EBB">
            <w:pPr>
              <w:rPr>
                <w:noProof w:val="0"/>
                <w:sz w:val="22"/>
              </w:rPr>
            </w:pPr>
          </w:p>
          <w:p w:rsidR="009401F3" w:rsidRDefault="009401F3" w:rsidP="008A2EBB">
            <w:pPr>
              <w:rPr>
                <w:noProof w:val="0"/>
                <w:sz w:val="22"/>
              </w:rPr>
            </w:pPr>
          </w:p>
          <w:p w:rsidR="009401F3" w:rsidRDefault="009401F3" w:rsidP="008A2EBB">
            <w:pPr>
              <w:rPr>
                <w:noProof w:val="0"/>
                <w:sz w:val="22"/>
              </w:rPr>
            </w:pPr>
            <w:r>
              <w:rPr>
                <w:noProof w:val="0"/>
                <w:sz w:val="22"/>
              </w:rPr>
              <w:t>Presentasjoner fra menighetsråd:</w:t>
            </w:r>
          </w:p>
          <w:p w:rsidR="009401F3" w:rsidRDefault="009401F3" w:rsidP="009401F3">
            <w:pPr>
              <w:numPr>
                <w:ilvl w:val="0"/>
                <w:numId w:val="7"/>
              </w:numPr>
              <w:rPr>
                <w:noProof w:val="0"/>
                <w:sz w:val="22"/>
              </w:rPr>
            </w:pPr>
            <w:r>
              <w:rPr>
                <w:noProof w:val="0"/>
                <w:sz w:val="22"/>
              </w:rPr>
              <w:t>Torød menighetsråd</w:t>
            </w:r>
          </w:p>
          <w:p w:rsidR="009401F3" w:rsidRDefault="009401F3" w:rsidP="009401F3">
            <w:pPr>
              <w:numPr>
                <w:ilvl w:val="0"/>
                <w:numId w:val="7"/>
              </w:numPr>
              <w:rPr>
                <w:noProof w:val="0"/>
                <w:sz w:val="22"/>
              </w:rPr>
            </w:pPr>
            <w:r>
              <w:rPr>
                <w:noProof w:val="0"/>
                <w:sz w:val="22"/>
              </w:rPr>
              <w:t>Teie menighetsråd</w:t>
            </w:r>
          </w:p>
          <w:p w:rsidR="009401F3" w:rsidRDefault="009401F3" w:rsidP="009401F3">
            <w:pPr>
              <w:numPr>
                <w:ilvl w:val="0"/>
                <w:numId w:val="7"/>
              </w:numPr>
              <w:rPr>
                <w:noProof w:val="0"/>
                <w:sz w:val="22"/>
              </w:rPr>
            </w:pPr>
            <w:r>
              <w:rPr>
                <w:noProof w:val="0"/>
                <w:sz w:val="22"/>
              </w:rPr>
              <w:t>Tjøme menighetsråd</w:t>
            </w:r>
          </w:p>
          <w:p w:rsidR="009401F3" w:rsidRDefault="009401F3" w:rsidP="009401F3">
            <w:pPr>
              <w:numPr>
                <w:ilvl w:val="0"/>
                <w:numId w:val="7"/>
              </w:numPr>
              <w:rPr>
                <w:noProof w:val="0"/>
                <w:sz w:val="22"/>
              </w:rPr>
            </w:pPr>
            <w:r>
              <w:rPr>
                <w:noProof w:val="0"/>
                <w:sz w:val="22"/>
              </w:rPr>
              <w:t>Nøtterøy menighetsråd</w:t>
            </w:r>
          </w:p>
          <w:p w:rsidR="009401F3" w:rsidRPr="004456C3" w:rsidRDefault="009401F3" w:rsidP="009401F3">
            <w:pPr>
              <w:numPr>
                <w:ilvl w:val="0"/>
                <w:numId w:val="7"/>
              </w:numPr>
              <w:rPr>
                <w:noProof w:val="0"/>
                <w:sz w:val="22"/>
              </w:rPr>
            </w:pPr>
            <w:r>
              <w:rPr>
                <w:noProof w:val="0"/>
                <w:sz w:val="22"/>
              </w:rPr>
              <w:t>Hvasser menighetsråd</w:t>
            </w:r>
          </w:p>
          <w:p w:rsidR="009401F3" w:rsidRPr="00344EC7" w:rsidRDefault="009401F3" w:rsidP="008A2EBB">
            <w:pPr>
              <w:rPr>
                <w:noProof w:val="0"/>
                <w:sz w:val="22"/>
              </w:rPr>
            </w:pPr>
          </w:p>
          <w:p w:rsidR="009401F3" w:rsidRPr="008549D6" w:rsidRDefault="009401F3" w:rsidP="008A2EBB">
            <w:pPr>
              <w:rPr>
                <w:noProof w:val="0"/>
                <w:sz w:val="24"/>
              </w:rPr>
            </w:pPr>
            <w:r w:rsidRPr="008549D6">
              <w:rPr>
                <w:b/>
                <w:noProof w:val="0"/>
                <w:sz w:val="24"/>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r>
                    <w:rPr>
                      <w:noProof w:val="0"/>
                      <w:sz w:val="22"/>
                    </w:rPr>
                    <w:t>Presentasjon av pågående arbeid med samordning av vedlikeholdsavtaler for kirkelige bygg i Færder.</w:t>
                  </w:r>
                </w:p>
                <w:p w:rsidR="009401F3" w:rsidRDefault="009401F3" w:rsidP="008A2EBB">
                  <w:pPr>
                    <w:spacing w:line="276" w:lineRule="auto"/>
                    <w:rPr>
                      <w:noProof w:val="0"/>
                      <w:sz w:val="22"/>
                    </w:rPr>
                  </w:pPr>
                </w:p>
                <w:p w:rsidR="009401F3" w:rsidRDefault="009401F3" w:rsidP="008A2EBB">
                  <w:pPr>
                    <w:spacing w:line="276" w:lineRule="auto"/>
                    <w:rPr>
                      <w:noProof w:val="0"/>
                      <w:sz w:val="22"/>
                    </w:rPr>
                  </w:pPr>
                  <w:r>
                    <w:rPr>
                      <w:noProof w:val="0"/>
                      <w:sz w:val="22"/>
                    </w:rPr>
                    <w:t>Menighetsråd presenterte sine vedlikeholdsbehov og ønsker. Blant annet:</w:t>
                  </w:r>
                </w:p>
                <w:p w:rsidR="009401F3" w:rsidRDefault="009401F3" w:rsidP="008A2EBB">
                  <w:pPr>
                    <w:spacing w:line="276" w:lineRule="auto"/>
                    <w:rPr>
                      <w:noProof w:val="0"/>
                      <w:sz w:val="22"/>
                    </w:rPr>
                  </w:pPr>
                  <w:r>
                    <w:rPr>
                      <w:noProof w:val="0"/>
                      <w:sz w:val="22"/>
                    </w:rPr>
                    <w:t xml:space="preserve">Fra Torød: Innvendig oppgraderinger: Lysning av furuvegger og tak, skifte ut kirkebenker med stoler, fornye varmekilder, oppgradere belysning, skifte vindu. </w:t>
                  </w:r>
                </w:p>
                <w:p w:rsidR="009401F3" w:rsidRDefault="009401F3" w:rsidP="008A2EBB">
                  <w:pPr>
                    <w:rPr>
                      <w:noProof w:val="0"/>
                      <w:sz w:val="22"/>
                    </w:rPr>
                  </w:pPr>
                  <w:r>
                    <w:rPr>
                      <w:noProof w:val="0"/>
                      <w:sz w:val="22"/>
                    </w:rPr>
                    <w:t>Fra Teie: utvendig belysning, regelmessig vask av kirkerommet innvendig, å få laget vindu til kirketjeners kontor</w:t>
                  </w:r>
                </w:p>
                <w:p w:rsidR="009401F3" w:rsidRDefault="009401F3" w:rsidP="008A2EBB">
                  <w:pPr>
                    <w:rPr>
                      <w:noProof w:val="0"/>
                      <w:sz w:val="22"/>
                    </w:rPr>
                  </w:pPr>
                  <w:r>
                    <w:rPr>
                      <w:noProof w:val="0"/>
                      <w:sz w:val="22"/>
                    </w:rPr>
                    <w:t>Fra Tjøme: Mer skapplass i kirken og på kjøkkensakristi. Fjerne 2-3 benker bakerst i kirken og plass til rullestolbrukere i kirken.</w:t>
                  </w:r>
                </w:p>
                <w:p w:rsidR="009401F3" w:rsidRDefault="009401F3" w:rsidP="008A2EBB">
                  <w:pPr>
                    <w:rPr>
                      <w:noProof w:val="0"/>
                      <w:sz w:val="22"/>
                    </w:rPr>
                  </w:pPr>
                  <w:r>
                    <w:rPr>
                      <w:noProof w:val="0"/>
                      <w:sz w:val="22"/>
                    </w:rPr>
                    <w:t>Fra Hvasser: gulvbelegg i våpenhuset, skifte til automatsikringer i Hvasser kirkestue, varmepumpe til kirkestue.</w:t>
                  </w:r>
                </w:p>
                <w:p w:rsidR="009401F3" w:rsidRPr="00344EC7" w:rsidRDefault="009401F3" w:rsidP="008A2EBB">
                  <w:pPr>
                    <w:rPr>
                      <w:noProof w:val="0"/>
                      <w:sz w:val="22"/>
                    </w:rPr>
                  </w:pPr>
                  <w:r>
                    <w:rPr>
                      <w:noProof w:val="0"/>
                      <w:sz w:val="22"/>
                    </w:rPr>
                    <w:t xml:space="preserve">Fra Nøtterøy: Ikke innmeldte vedlikeholdsbehov. Orientering om maling til Veierland kirke. </w:t>
                  </w:r>
                </w:p>
                <w:p w:rsidR="009401F3" w:rsidRPr="00344EC7" w:rsidRDefault="009401F3" w:rsidP="008A2EBB">
                  <w:pPr>
                    <w:spacing w:line="276" w:lineRule="auto"/>
                    <w:rPr>
                      <w:noProof w:val="0"/>
                      <w:sz w:val="22"/>
                    </w:rPr>
                  </w:pPr>
                </w:p>
              </w:tc>
            </w:tr>
          </w:tbl>
          <w:p w:rsidR="009401F3" w:rsidRPr="00344EC7" w:rsidRDefault="009401F3" w:rsidP="008A2EBB">
            <w:pPr>
              <w:spacing w:line="276" w:lineRule="auto"/>
              <w:rPr>
                <w:noProof w:val="0"/>
                <w:sz w:val="22"/>
              </w:rPr>
            </w:pP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p>
          <w:p w:rsidR="009401F3" w:rsidRPr="00344EC7" w:rsidRDefault="009401F3" w:rsidP="008A2EBB">
            <w:pPr>
              <w:spacing w:line="276" w:lineRule="auto"/>
              <w:rPr>
                <w:noProof w:val="0"/>
                <w:sz w:val="22"/>
              </w:rPr>
            </w:pPr>
            <w:r>
              <w:rPr>
                <w:noProof w:val="0"/>
                <w:sz w:val="22"/>
              </w:rPr>
              <w:t>Færder kirkelig fellesråd tar informasjon til etterretning.</w:t>
            </w: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016/18</w:t>
      </w:r>
      <w:r>
        <w:rPr>
          <w:b/>
          <w:noProof w:val="0"/>
          <w:sz w:val="22"/>
        </w:rPr>
        <w:tab/>
        <w:t>Revisjonsberetning tor 2017</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Pr="00344EC7" w:rsidRDefault="009401F3" w:rsidP="008A2EBB">
            <w:pPr>
              <w:spacing w:line="276" w:lineRule="auto"/>
              <w:rPr>
                <w:noProof w:val="0"/>
                <w:sz w:val="22"/>
              </w:rPr>
            </w:pPr>
            <w:r>
              <w:rPr>
                <w:noProof w:val="0"/>
                <w:sz w:val="22"/>
              </w:rPr>
              <w:t xml:space="preserve">Revisjonsberetning fra Vestfold kommunerevisjon er mottatt for Nøtterøy kirkelige fellesråd 2017 regnskap. </w:t>
            </w: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Pr="00344EC7" w:rsidRDefault="009401F3" w:rsidP="008A2EBB">
            <w:pPr>
              <w:spacing w:line="276" w:lineRule="auto"/>
              <w:rPr>
                <w:noProof w:val="0"/>
                <w:sz w:val="22"/>
              </w:rPr>
            </w:pPr>
            <w:r>
              <w:rPr>
                <w:noProof w:val="0"/>
                <w:sz w:val="22"/>
              </w:rPr>
              <w:t>Færder kirkelige fellesråd tar informasjon til orientering.</w:t>
            </w: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ind w:left="1134" w:hanging="1134"/>
        <w:rPr>
          <w:b/>
          <w:noProof w:val="0"/>
          <w:sz w:val="22"/>
        </w:rPr>
      </w:pPr>
      <w:r>
        <w:rPr>
          <w:b/>
          <w:noProof w:val="0"/>
          <w:sz w:val="22"/>
        </w:rPr>
        <w:t>Sak 017/18</w:t>
      </w:r>
      <w:r>
        <w:rPr>
          <w:b/>
          <w:noProof w:val="0"/>
          <w:sz w:val="22"/>
        </w:rPr>
        <w:tab/>
        <w:t>Oppnevne varamedlemmer til KAD 2018-2019</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p>
          <w:p w:rsidR="009401F3" w:rsidRDefault="009401F3" w:rsidP="008A2EBB">
            <w:pPr>
              <w:spacing w:line="276" w:lineRule="auto"/>
              <w:rPr>
                <w:noProof w:val="0"/>
                <w:sz w:val="22"/>
              </w:rPr>
            </w:pPr>
            <w:r>
              <w:rPr>
                <w:noProof w:val="0"/>
                <w:sz w:val="22"/>
              </w:rPr>
              <w:t xml:space="preserve">I november møte er det oppnevnt medlemmer til kirkelig administrasjonsutvalg. </w:t>
            </w:r>
          </w:p>
          <w:p w:rsidR="009401F3" w:rsidRDefault="009401F3" w:rsidP="008A2EBB">
            <w:pPr>
              <w:spacing w:line="276" w:lineRule="auto"/>
              <w:rPr>
                <w:noProof w:val="0"/>
                <w:sz w:val="22"/>
              </w:rPr>
            </w:pPr>
          </w:p>
          <w:p w:rsidR="009401F3" w:rsidRPr="003E025B" w:rsidRDefault="009401F3" w:rsidP="008A2EBB">
            <w:pPr>
              <w:spacing w:line="276" w:lineRule="auto"/>
              <w:ind w:left="708"/>
              <w:rPr>
                <w:b/>
                <w:noProof w:val="0"/>
                <w:sz w:val="22"/>
              </w:rPr>
            </w:pPr>
            <w:r w:rsidRPr="003E025B">
              <w:rPr>
                <w:b/>
                <w:noProof w:val="0"/>
                <w:sz w:val="22"/>
              </w:rPr>
              <w:lastRenderedPageBreak/>
              <w:t>Fra sak 11/17 Valg av medlemmer til kirkelig administrasjonsutvalg, vedtatt 2017.11.21:</w:t>
            </w:r>
          </w:p>
          <w:p w:rsidR="009401F3" w:rsidRDefault="009401F3" w:rsidP="008A2EBB">
            <w:pPr>
              <w:spacing w:line="276" w:lineRule="auto"/>
              <w:ind w:left="708"/>
              <w:rPr>
                <w:noProof w:val="0"/>
                <w:sz w:val="22"/>
              </w:rPr>
            </w:pPr>
          </w:p>
          <w:p w:rsidR="009401F3" w:rsidRPr="003E025B" w:rsidRDefault="009401F3" w:rsidP="008A2EBB">
            <w:pPr>
              <w:spacing w:line="276" w:lineRule="auto"/>
              <w:ind w:left="708"/>
              <w:rPr>
                <w:noProof w:val="0"/>
                <w:sz w:val="22"/>
              </w:rPr>
            </w:pPr>
            <w:r w:rsidRPr="003E025B">
              <w:rPr>
                <w:noProof w:val="0"/>
                <w:sz w:val="22"/>
              </w:rPr>
              <w:t>Det vises til kirkeloven § 35 samt håndbok for kirkelig fellesråd 2015-2019, kapittel 6.9.</w:t>
            </w:r>
          </w:p>
          <w:p w:rsidR="009401F3" w:rsidRPr="003E025B" w:rsidRDefault="009401F3" w:rsidP="008A2EBB">
            <w:pPr>
              <w:spacing w:line="276" w:lineRule="auto"/>
              <w:ind w:left="708"/>
              <w:rPr>
                <w:noProof w:val="0"/>
                <w:sz w:val="22"/>
              </w:rPr>
            </w:pPr>
          </w:p>
          <w:p w:rsidR="009401F3" w:rsidRPr="003E025B" w:rsidRDefault="009401F3" w:rsidP="008A2EBB">
            <w:pPr>
              <w:spacing w:line="276" w:lineRule="auto"/>
              <w:ind w:left="708"/>
              <w:rPr>
                <w:noProof w:val="0"/>
                <w:sz w:val="22"/>
              </w:rPr>
            </w:pPr>
            <w:r w:rsidRPr="003E025B">
              <w:rPr>
                <w:noProof w:val="0"/>
                <w:sz w:val="22"/>
              </w:rPr>
              <w:t>Dette utvalget skal behandle saker som gjelder forholdet mellom arbeidsgiver og de tilsatte. Arbeidsgiver skal alltid ha flertall og leder i utvalget.</w:t>
            </w:r>
          </w:p>
          <w:p w:rsidR="009401F3" w:rsidRPr="003E025B" w:rsidRDefault="009401F3" w:rsidP="008A2EBB">
            <w:pPr>
              <w:spacing w:line="276" w:lineRule="auto"/>
              <w:ind w:left="708"/>
              <w:rPr>
                <w:noProof w:val="0"/>
                <w:sz w:val="22"/>
              </w:rPr>
            </w:pPr>
          </w:p>
          <w:p w:rsidR="009401F3" w:rsidRPr="003E025B" w:rsidRDefault="009401F3" w:rsidP="008A2EBB">
            <w:pPr>
              <w:spacing w:line="276" w:lineRule="auto"/>
              <w:ind w:left="708"/>
              <w:rPr>
                <w:noProof w:val="0"/>
                <w:sz w:val="22"/>
              </w:rPr>
            </w:pPr>
            <w:r w:rsidRPr="003E025B">
              <w:rPr>
                <w:noProof w:val="0"/>
                <w:sz w:val="22"/>
              </w:rPr>
              <w:t>I reglement for kirkelige administrasjonsutvalg for Færder står det at utvalget består av tre medlemmer valgt av fellesrådet og to medlemmer utpekt blant arbeidstakerne. Kirkevergen er sekretær for utvalget og har tale- og forslagsrett. Leder av fellesrådet har også møte- / tale- og forslagsrett i utvalget selv om vedkommende ikke er fast medlem.</w:t>
            </w:r>
          </w:p>
          <w:p w:rsidR="009401F3" w:rsidRPr="003E025B" w:rsidRDefault="009401F3" w:rsidP="008A2EBB">
            <w:pPr>
              <w:spacing w:line="276" w:lineRule="auto"/>
              <w:ind w:left="708"/>
              <w:rPr>
                <w:noProof w:val="0"/>
                <w:sz w:val="22"/>
              </w:rPr>
            </w:pPr>
          </w:p>
          <w:p w:rsidR="009401F3" w:rsidRPr="003E025B" w:rsidRDefault="009401F3" w:rsidP="008A2EBB">
            <w:pPr>
              <w:spacing w:line="276" w:lineRule="auto"/>
              <w:ind w:left="708"/>
              <w:rPr>
                <w:noProof w:val="0"/>
                <w:sz w:val="22"/>
              </w:rPr>
            </w:pPr>
            <w:r w:rsidRPr="003E025B">
              <w:rPr>
                <w:noProof w:val="0"/>
                <w:sz w:val="22"/>
              </w:rPr>
              <w:t xml:space="preserve">Tidligere har det vært praksis på Nøtterøy at hvert menighetsråd var representert i kirkelig administrasjonsutvalg. Med fem sokn vil det ikke være mulig. Som en forlengelse av det, bør det fortsatt være representanter fra tre av menighetsrådene (slik at det ikke er flere enn en fra hvert menighetsråd). </w:t>
            </w:r>
          </w:p>
          <w:p w:rsidR="009401F3" w:rsidRPr="003E025B" w:rsidRDefault="009401F3" w:rsidP="008A2EBB">
            <w:pPr>
              <w:spacing w:line="276" w:lineRule="auto"/>
              <w:ind w:left="708"/>
              <w:rPr>
                <w:noProof w:val="0"/>
                <w:sz w:val="22"/>
              </w:rPr>
            </w:pPr>
          </w:p>
          <w:p w:rsidR="009401F3" w:rsidRPr="003E025B" w:rsidRDefault="009401F3" w:rsidP="008A2EBB">
            <w:pPr>
              <w:spacing w:line="276" w:lineRule="auto"/>
              <w:ind w:left="708"/>
              <w:rPr>
                <w:noProof w:val="0"/>
                <w:sz w:val="22"/>
              </w:rPr>
            </w:pPr>
            <w:r w:rsidRPr="003E025B">
              <w:rPr>
                <w:noProof w:val="0"/>
                <w:sz w:val="22"/>
              </w:rPr>
              <w:t>Vedtak:</w:t>
            </w:r>
          </w:p>
          <w:p w:rsidR="009401F3" w:rsidRPr="003E025B" w:rsidRDefault="009401F3" w:rsidP="008A2EBB">
            <w:pPr>
              <w:spacing w:line="276" w:lineRule="auto"/>
              <w:ind w:left="708"/>
              <w:rPr>
                <w:noProof w:val="0"/>
                <w:sz w:val="22"/>
              </w:rPr>
            </w:pPr>
            <w:r w:rsidRPr="003E025B">
              <w:rPr>
                <w:noProof w:val="0"/>
                <w:sz w:val="22"/>
              </w:rPr>
              <w:t>Som fellesrådets representanter til kirkelig administrasjonsutvalg velges:</w:t>
            </w:r>
          </w:p>
          <w:p w:rsidR="009401F3" w:rsidRPr="003E025B" w:rsidRDefault="009401F3" w:rsidP="008A2EBB">
            <w:pPr>
              <w:spacing w:line="276" w:lineRule="auto"/>
              <w:ind w:left="708"/>
              <w:rPr>
                <w:noProof w:val="0"/>
                <w:sz w:val="22"/>
              </w:rPr>
            </w:pPr>
            <w:r w:rsidRPr="003E025B">
              <w:rPr>
                <w:noProof w:val="0"/>
                <w:sz w:val="22"/>
              </w:rPr>
              <w:t>1. Viggo Emdal</w:t>
            </w:r>
          </w:p>
          <w:p w:rsidR="009401F3" w:rsidRPr="003E025B" w:rsidRDefault="009401F3" w:rsidP="008A2EBB">
            <w:pPr>
              <w:spacing w:line="276" w:lineRule="auto"/>
              <w:ind w:left="708"/>
              <w:rPr>
                <w:noProof w:val="0"/>
                <w:sz w:val="22"/>
              </w:rPr>
            </w:pPr>
            <w:r w:rsidRPr="003E025B">
              <w:rPr>
                <w:noProof w:val="0"/>
                <w:sz w:val="22"/>
              </w:rPr>
              <w:t>2. Pål P. Syse</w:t>
            </w:r>
          </w:p>
          <w:p w:rsidR="009401F3" w:rsidRPr="00344EC7" w:rsidRDefault="009401F3" w:rsidP="008A2EBB">
            <w:pPr>
              <w:spacing w:line="276" w:lineRule="auto"/>
              <w:ind w:left="708"/>
              <w:rPr>
                <w:noProof w:val="0"/>
                <w:sz w:val="22"/>
              </w:rPr>
            </w:pPr>
            <w:r w:rsidRPr="003E025B">
              <w:rPr>
                <w:noProof w:val="0"/>
                <w:sz w:val="22"/>
              </w:rPr>
              <w:t>3. Elisabeth Aasland</w:t>
            </w:r>
          </w:p>
        </w:tc>
      </w:tr>
    </w:tbl>
    <w:p w:rsidR="009401F3" w:rsidRDefault="009401F3" w:rsidP="009401F3">
      <w:pPr>
        <w:rPr>
          <w:i/>
          <w:noProof w:val="0"/>
          <w:sz w:val="22"/>
        </w:rPr>
      </w:pPr>
    </w:p>
    <w:p w:rsidR="009401F3" w:rsidRDefault="009401F3" w:rsidP="009401F3">
      <w:pPr>
        <w:rPr>
          <w:i/>
          <w:noProof w:val="0"/>
          <w:sz w:val="22"/>
        </w:rPr>
      </w:pPr>
    </w:p>
    <w:p w:rsidR="009401F3" w:rsidRDefault="009401F3" w:rsidP="009401F3">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9401F3" w:rsidRPr="00344EC7" w:rsidTr="008A2EBB">
        <w:tc>
          <w:tcPr>
            <w:tcW w:w="9779" w:type="dxa"/>
          </w:tcPr>
          <w:p w:rsidR="009401F3" w:rsidRDefault="009401F3" w:rsidP="008A2EBB">
            <w:pPr>
              <w:spacing w:line="276" w:lineRule="auto"/>
              <w:rPr>
                <w:noProof w:val="0"/>
                <w:sz w:val="22"/>
              </w:rPr>
            </w:pPr>
            <w:r>
              <w:rPr>
                <w:noProof w:val="0"/>
                <w:sz w:val="22"/>
              </w:rPr>
              <w:t>Som fellesrådets vararepresentanter til kirkelig administrasjonsutvalg 2018-2019 velges:</w:t>
            </w:r>
          </w:p>
          <w:p w:rsidR="009401F3" w:rsidRDefault="009401F3" w:rsidP="009401F3">
            <w:pPr>
              <w:numPr>
                <w:ilvl w:val="0"/>
                <w:numId w:val="8"/>
              </w:numPr>
              <w:spacing w:line="276" w:lineRule="auto"/>
              <w:rPr>
                <w:noProof w:val="0"/>
                <w:sz w:val="22"/>
              </w:rPr>
            </w:pPr>
            <w:r>
              <w:rPr>
                <w:noProof w:val="0"/>
                <w:sz w:val="22"/>
              </w:rPr>
              <w:t>Ellen E. Wisløff</w:t>
            </w:r>
          </w:p>
          <w:p w:rsidR="009401F3" w:rsidRDefault="009401F3" w:rsidP="009401F3">
            <w:pPr>
              <w:numPr>
                <w:ilvl w:val="0"/>
                <w:numId w:val="8"/>
              </w:numPr>
              <w:spacing w:line="276" w:lineRule="auto"/>
              <w:rPr>
                <w:noProof w:val="0"/>
                <w:sz w:val="22"/>
              </w:rPr>
            </w:pPr>
            <w:r>
              <w:rPr>
                <w:noProof w:val="0"/>
                <w:sz w:val="22"/>
              </w:rPr>
              <w:t>Marit Handeland</w:t>
            </w:r>
          </w:p>
          <w:p w:rsidR="009401F3" w:rsidRPr="00344EC7" w:rsidRDefault="009401F3" w:rsidP="009401F3">
            <w:pPr>
              <w:numPr>
                <w:ilvl w:val="0"/>
                <w:numId w:val="8"/>
              </w:numPr>
              <w:spacing w:line="276" w:lineRule="auto"/>
              <w:rPr>
                <w:noProof w:val="0"/>
                <w:sz w:val="22"/>
              </w:rPr>
            </w:pPr>
            <w:r>
              <w:rPr>
                <w:noProof w:val="0"/>
                <w:sz w:val="22"/>
              </w:rPr>
              <w:t>Odd Andreassen</w:t>
            </w:r>
          </w:p>
        </w:tc>
      </w:tr>
    </w:tbl>
    <w:p w:rsidR="009401F3" w:rsidRDefault="009401F3" w:rsidP="009401F3">
      <w:pPr>
        <w:rPr>
          <w:noProof w:val="0"/>
          <w:sz w:val="22"/>
        </w:rPr>
      </w:pPr>
    </w:p>
    <w:p w:rsidR="009401F3" w:rsidRDefault="009401F3" w:rsidP="009401F3">
      <w:pPr>
        <w:rPr>
          <w:noProof w:val="0"/>
          <w:sz w:val="22"/>
        </w:rPr>
      </w:pPr>
    </w:p>
    <w:p w:rsidR="009401F3" w:rsidRDefault="009401F3" w:rsidP="009401F3">
      <w:pPr>
        <w:rPr>
          <w:noProof w:val="0"/>
        </w:rPr>
      </w:pPr>
    </w:p>
    <w:p w:rsidR="009401F3" w:rsidRDefault="009401F3" w:rsidP="009401F3">
      <w:pPr>
        <w:rPr>
          <w:noProof w:val="0"/>
        </w:rPr>
      </w:pPr>
    </w:p>
    <w:p w:rsidR="009401F3" w:rsidRDefault="009401F3" w:rsidP="009401F3">
      <w:pPr>
        <w:rPr>
          <w:noProof w:val="0"/>
        </w:rPr>
      </w:pPr>
      <w:r>
        <w:rPr>
          <w:noProof w:val="0"/>
        </w:rPr>
        <w:t>For Færder kirkelige fellesråd</w:t>
      </w:r>
    </w:p>
    <w:p w:rsidR="009401F3" w:rsidRDefault="009401F3" w:rsidP="009401F3">
      <w:pPr>
        <w:rPr>
          <w:noProof w:val="0"/>
        </w:rPr>
      </w:pPr>
    </w:p>
    <w:p w:rsidR="009401F3" w:rsidRDefault="00901AB8" w:rsidP="009401F3">
      <w:pPr>
        <w:rPr>
          <w:noProof w:val="0"/>
        </w:rPr>
      </w:pPr>
      <w:r>
        <w:rPr>
          <w:noProof w:val="0"/>
        </w:rPr>
        <w:t>Brooke Bakken</w:t>
      </w:r>
    </w:p>
    <w:p w:rsidR="009F3EA8" w:rsidRPr="0030667F" w:rsidRDefault="009401F3" w:rsidP="009401F3">
      <w:pPr>
        <w:rPr>
          <w:noProof w:val="0"/>
        </w:rPr>
      </w:pPr>
      <w:r>
        <w:rPr>
          <w:noProof w:val="0"/>
        </w:rPr>
        <w:t>Kirkeverge</w:t>
      </w:r>
    </w:p>
    <w:sectPr w:rsidR="009F3EA8" w:rsidRPr="0030667F">
      <w:headerReference w:type="default" r:id="rId9"/>
      <w:footerReference w:type="default" r:id="rId10"/>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BB" w:rsidRDefault="008A2EBB" w:rsidP="0030667F">
      <w:r>
        <w:separator/>
      </w:r>
    </w:p>
  </w:endnote>
  <w:endnote w:type="continuationSeparator" w:id="0">
    <w:p w:rsidR="008A2EBB" w:rsidRDefault="008A2EBB"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panose1 w:val="00000000000000000000"/>
    <w:charset w:val="00"/>
    <w:family w:val="roman"/>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BB" w:rsidRDefault="008A2EBB">
    <w:pPr>
      <w:pStyle w:val="Bunntekst"/>
      <w:jc w:val="right"/>
    </w:pPr>
    <w:r>
      <w:fldChar w:fldCharType="begin"/>
    </w:r>
    <w:r>
      <w:instrText>PAGE   \* MERGEFORMAT</w:instrText>
    </w:r>
    <w:r>
      <w:fldChar w:fldCharType="separate"/>
    </w:r>
    <w:r w:rsidR="0051336C">
      <w:t>10</w:t>
    </w:r>
    <w:r>
      <w:fldChar w:fldCharType="end"/>
    </w:r>
  </w:p>
  <w:p w:rsidR="008A2EBB" w:rsidRDefault="008A2EB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BB" w:rsidRDefault="008A2EBB" w:rsidP="0030667F">
      <w:r>
        <w:separator/>
      </w:r>
    </w:p>
  </w:footnote>
  <w:footnote w:type="continuationSeparator" w:id="0">
    <w:p w:rsidR="008A2EBB" w:rsidRDefault="008A2EBB" w:rsidP="0030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A2EBB" w:rsidTr="009F3EA8">
      <w:trPr>
        <w:trHeight w:val="739"/>
      </w:trPr>
      <w:tc>
        <w:tcPr>
          <w:tcW w:w="709" w:type="dxa"/>
          <w:hideMark/>
        </w:tcPr>
        <w:p w:rsidR="008A2EBB" w:rsidRDefault="008A2EBB"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8A2EBB" w:rsidRDefault="0051336C"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8255"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A2EBB" w:rsidTr="009F3EA8">
            <w:tc>
              <w:tcPr>
                <w:tcW w:w="8355" w:type="dxa"/>
                <w:hideMark/>
              </w:tcPr>
              <w:p w:rsidR="008A2EBB" w:rsidRPr="001C5C4A" w:rsidRDefault="008A2EBB"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A2EBB" w:rsidTr="009F3EA8">
            <w:tc>
              <w:tcPr>
                <w:tcW w:w="8355" w:type="dxa"/>
                <w:hideMark/>
              </w:tcPr>
              <w:p w:rsidR="008A2EBB" w:rsidRPr="001C5C4A" w:rsidRDefault="008A2EBB" w:rsidP="009F3EA8">
                <w:pPr>
                  <w:spacing w:line="240" w:lineRule="atLeast"/>
                  <w:rPr>
                    <w:rFonts w:ascii="HelveticaNeueLT Std" w:hAnsi="HelveticaNeueLT Std"/>
                    <w:b/>
                    <w:sz w:val="24"/>
                    <w:szCs w:val="24"/>
                  </w:rPr>
                </w:pPr>
                <w:r>
                  <w:rPr>
                    <w:rFonts w:ascii="HelveticaNeueLT Std" w:hAnsi="HelveticaNeueLT Std"/>
                    <w:sz w:val="24"/>
                    <w:szCs w:val="24"/>
                  </w:rPr>
                  <w:t>Færder kirkelige fellesråd</w:t>
                </w:r>
              </w:p>
            </w:tc>
          </w:tr>
        </w:tbl>
        <w:p w:rsidR="008A2EBB" w:rsidRDefault="008A2EBB"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8A2EBB" w:rsidRPr="0030667F" w:rsidRDefault="008A2EBB" w:rsidP="0030667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7E1"/>
    <w:multiLevelType w:val="hybridMultilevel"/>
    <w:tmpl w:val="C4DA8A22"/>
    <w:lvl w:ilvl="0" w:tplc="970E618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7957258"/>
    <w:multiLevelType w:val="hybridMultilevel"/>
    <w:tmpl w:val="E7CE6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BDB2A80"/>
    <w:multiLevelType w:val="hybridMultilevel"/>
    <w:tmpl w:val="45D6A48E"/>
    <w:lvl w:ilvl="0" w:tplc="04140019">
      <w:start w:val="1"/>
      <w:numFmt w:val="lowerLetter"/>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nsid w:val="2EF65FE9"/>
    <w:multiLevelType w:val="hybridMultilevel"/>
    <w:tmpl w:val="6FCA0382"/>
    <w:lvl w:ilvl="0" w:tplc="970E618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0821990"/>
    <w:multiLevelType w:val="hybridMultilevel"/>
    <w:tmpl w:val="13609A58"/>
    <w:lvl w:ilvl="0" w:tplc="9670AC6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E405C57"/>
    <w:multiLevelType w:val="hybridMultilevel"/>
    <w:tmpl w:val="2B76A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A6E335D"/>
    <w:multiLevelType w:val="hybridMultilevel"/>
    <w:tmpl w:val="47CA9D58"/>
    <w:lvl w:ilvl="0" w:tplc="970E618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DA57A3C"/>
    <w:multiLevelType w:val="hybridMultilevel"/>
    <w:tmpl w:val="B906C9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F3"/>
    <w:rsid w:val="0030667F"/>
    <w:rsid w:val="0051336C"/>
    <w:rsid w:val="00747294"/>
    <w:rsid w:val="007A2F97"/>
    <w:rsid w:val="008A2EBB"/>
    <w:rsid w:val="00901AB8"/>
    <w:rsid w:val="009401F3"/>
    <w:rsid w:val="009F3EA8"/>
    <w:rsid w:val="009F467D"/>
    <w:rsid w:val="00B10C96"/>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30667F"/>
    <w:rPr>
      <w:rFonts w:ascii="Arial" w:hAnsi="Arial"/>
      <w:b/>
      <w:i/>
      <w:noProof/>
      <w:sz w:val="24"/>
    </w:rPr>
  </w:style>
  <w:style w:type="character" w:customStyle="1" w:styleId="Overskrift3Tegn">
    <w:name w:val="Overskrift 3 Tegn"/>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link w:val="Bunntekst"/>
    <w:uiPriority w:val="99"/>
    <w:rsid w:val="0030667F"/>
    <w:rPr>
      <w:noProof/>
    </w:rPr>
  </w:style>
  <w:style w:type="table" w:styleId="Lysliste">
    <w:name w:val="Light List"/>
    <w:basedOn w:val="Vanligtabell"/>
    <w:uiPriority w:val="61"/>
    <w:rsid w:val="00940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kobling">
    <w:name w:val="Hyperlink"/>
    <w:uiPriority w:val="99"/>
    <w:unhideWhenUsed/>
    <w:rsid w:val="009401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30667F"/>
    <w:rPr>
      <w:rFonts w:ascii="Arial" w:hAnsi="Arial"/>
      <w:b/>
      <w:i/>
      <w:noProof/>
      <w:sz w:val="24"/>
    </w:rPr>
  </w:style>
  <w:style w:type="character" w:customStyle="1" w:styleId="Overskrift3Tegn">
    <w:name w:val="Overskrift 3 Tegn"/>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link w:val="Bunntekst"/>
    <w:uiPriority w:val="99"/>
    <w:rsid w:val="0030667F"/>
    <w:rPr>
      <w:noProof/>
    </w:rPr>
  </w:style>
  <w:style w:type="table" w:styleId="Lysliste">
    <w:name w:val="Light List"/>
    <w:basedOn w:val="Vanligtabell"/>
    <w:uiPriority w:val="61"/>
    <w:rsid w:val="009401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kobling">
    <w:name w:val="Hyperlink"/>
    <w:uiPriority w:val="99"/>
    <w:unhideWhenUsed/>
    <w:rsid w:val="00940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ken.no/globalassets/kirken.no/om-kirken/for-medarbeidere/handboker---veiledninger/haandbok_2015_webutgav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6\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MAL5</Template>
  <TotalTime>1</TotalTime>
  <Pages>10</Pages>
  <Words>4138</Words>
  <Characters>21934</Characters>
  <Application>Microsoft Office Word</Application>
  <DocSecurity>0</DocSecurity>
  <Lines>182</Lines>
  <Paragraphs>52</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creator>Brooke Bakken</dc:creator>
  <cp:lastModifiedBy>Brooke Bakken</cp:lastModifiedBy>
  <cp:revision>2</cp:revision>
  <cp:lastPrinted>1999-01-12T12:26:00Z</cp:lastPrinted>
  <dcterms:created xsi:type="dcterms:W3CDTF">2018-05-31T12:48:00Z</dcterms:created>
  <dcterms:modified xsi:type="dcterms:W3CDTF">2018-05-31T12:48:00Z</dcterms:modified>
</cp:coreProperties>
</file>