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FC" w:rsidRDefault="00E04CFC" w:rsidP="00E04CFC">
      <w:pPr>
        <w:rPr>
          <w:b/>
          <w:sz w:val="40"/>
          <w:szCs w:val="40"/>
        </w:rPr>
      </w:pPr>
    </w:p>
    <w:p w:rsidR="0025799A" w:rsidRPr="00E04CFC" w:rsidRDefault="0025799A" w:rsidP="00E04CFC">
      <w:pPr>
        <w:ind w:firstLine="708"/>
        <w:rPr>
          <w:b/>
          <w:sz w:val="40"/>
          <w:szCs w:val="40"/>
        </w:rPr>
      </w:pPr>
      <w:r w:rsidRPr="00E04CF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E45414" wp14:editId="457A2AAE">
            <wp:simplePos x="0" y="0"/>
            <wp:positionH relativeFrom="column">
              <wp:posOffset>5397500</wp:posOffset>
            </wp:positionH>
            <wp:positionV relativeFrom="paragraph">
              <wp:posOffset>99695</wp:posOffset>
            </wp:positionV>
            <wp:extent cx="619125" cy="7519670"/>
            <wp:effectExtent l="0" t="0" r="9525" b="5080"/>
            <wp:wrapTight wrapText="bothSides">
              <wp:wrapPolygon edited="0">
                <wp:start x="0" y="0"/>
                <wp:lineTo x="0" y="21560"/>
                <wp:lineTo x="21268" y="21560"/>
                <wp:lineTo x="21268" y="0"/>
                <wp:lineTo x="0" y="0"/>
              </wp:wrapPolygon>
            </wp:wrapTight>
            <wp:docPr id="7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FC">
        <w:rPr>
          <w:b/>
          <w:sz w:val="40"/>
          <w:szCs w:val="40"/>
        </w:rPr>
        <w:t>E</w:t>
      </w:r>
      <w:r w:rsidRPr="00E04CFC">
        <w:rPr>
          <w:b/>
          <w:sz w:val="40"/>
          <w:szCs w:val="40"/>
        </w:rPr>
        <w:t>n god og meningsfull</w:t>
      </w:r>
      <w:r w:rsidR="00E04CFC" w:rsidRPr="00E04CFC">
        <w:rPr>
          <w:b/>
          <w:sz w:val="40"/>
          <w:szCs w:val="40"/>
        </w:rPr>
        <w:t xml:space="preserve"> konfirmanttid</w:t>
      </w:r>
    </w:p>
    <w:p w:rsidR="0025799A" w:rsidRPr="00874D5A" w:rsidRDefault="0025799A" w:rsidP="0025799A">
      <w:pPr>
        <w:rPr>
          <w:b/>
          <w:szCs w:val="22"/>
        </w:rPr>
      </w:pPr>
    </w:p>
    <w:p w:rsidR="0025799A" w:rsidRDefault="0025799A" w:rsidP="0091523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Velkommen til informasjonsmøte om tilrettelagt konfirmantundervisning i Fredrikstad</w:t>
      </w:r>
    </w:p>
    <w:p w:rsidR="0025799A" w:rsidRPr="007B2644" w:rsidRDefault="0025799A" w:rsidP="0025799A">
      <w:pPr>
        <w:ind w:left="708"/>
        <w:rPr>
          <w:b/>
          <w:szCs w:val="22"/>
        </w:rPr>
      </w:pPr>
    </w:p>
    <w:p w:rsidR="0025799A" w:rsidRDefault="0025799A" w:rsidP="00915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r w:rsidR="00E04CFC">
        <w:rPr>
          <w:b/>
          <w:sz w:val="28"/>
          <w:szCs w:val="28"/>
        </w:rPr>
        <w:t>Domkirke</w:t>
      </w:r>
      <w:r w:rsidR="0068202C">
        <w:rPr>
          <w:b/>
          <w:sz w:val="28"/>
          <w:szCs w:val="28"/>
        </w:rPr>
        <w:t xml:space="preserve">kjelleren, inngang på siden av kirken fra  </w:t>
      </w:r>
      <w:r w:rsidR="0091523B">
        <w:rPr>
          <w:b/>
          <w:sz w:val="28"/>
          <w:szCs w:val="28"/>
        </w:rPr>
        <w:t xml:space="preserve">  </w:t>
      </w:r>
      <w:r w:rsidR="00E04CFC">
        <w:rPr>
          <w:b/>
          <w:sz w:val="28"/>
          <w:szCs w:val="28"/>
        </w:rPr>
        <w:t>lekepark</w:t>
      </w:r>
      <w:r w:rsidR="0068202C">
        <w:rPr>
          <w:b/>
          <w:sz w:val="28"/>
          <w:szCs w:val="28"/>
        </w:rPr>
        <w:t xml:space="preserve">siden. </w:t>
      </w:r>
      <w:r>
        <w:rPr>
          <w:b/>
          <w:sz w:val="28"/>
          <w:szCs w:val="28"/>
        </w:rPr>
        <w:t xml:space="preserve">          </w:t>
      </w:r>
      <w:r w:rsidR="0068202C">
        <w:rPr>
          <w:b/>
          <w:sz w:val="28"/>
          <w:szCs w:val="28"/>
        </w:rPr>
        <w:t>T</w:t>
      </w:r>
      <w:r w:rsidR="0091523B">
        <w:rPr>
          <w:b/>
          <w:sz w:val="28"/>
          <w:szCs w:val="28"/>
        </w:rPr>
        <w:t>o</w:t>
      </w:r>
      <w:r w:rsidR="00D222A2">
        <w:rPr>
          <w:b/>
          <w:sz w:val="28"/>
          <w:szCs w:val="28"/>
        </w:rPr>
        <w:t>rsdag 18</w:t>
      </w:r>
      <w:r>
        <w:rPr>
          <w:b/>
          <w:sz w:val="28"/>
          <w:szCs w:val="28"/>
        </w:rPr>
        <w:t>. juni kl.18.00</w:t>
      </w:r>
    </w:p>
    <w:p w:rsidR="0025799A" w:rsidRDefault="0025799A" w:rsidP="0025799A"/>
    <w:p w:rsidR="0025799A" w:rsidRDefault="0025799A" w:rsidP="0025799A">
      <w:r>
        <w:t>I løpet av juni er det innskrivning for noen av konfirmanter i menighetene i Fredrikstad og Hvaler. Dette blir det orientert om på noen skoler og ved en brosjyre som er sendt ut til alle som er født i 200</w:t>
      </w:r>
      <w:r w:rsidR="0091523B">
        <w:t>6</w:t>
      </w:r>
      <w:r w:rsidR="000047AB">
        <w:t xml:space="preserve"> og er medlemmer </w:t>
      </w:r>
      <w:r w:rsidR="00F84B62">
        <w:t>/</w:t>
      </w:r>
      <w:r w:rsidR="000047AB">
        <w:t xml:space="preserve"> tilhørende i Den norske kirke, samt a</w:t>
      </w:r>
      <w:r>
        <w:t xml:space="preserve">t noen menigheter sender ut egen informasjon. </w:t>
      </w:r>
    </w:p>
    <w:p w:rsidR="0025799A" w:rsidRDefault="0025799A" w:rsidP="0025799A"/>
    <w:p w:rsidR="0025799A" w:rsidRDefault="0025799A" w:rsidP="0025799A">
      <w:r>
        <w:t xml:space="preserve">Av erfaring vet vi at flere av konfirmantene vil ha behov for et individuelt tilrettelagt opplegg - for å kunne få en god og meningsfull konfirmanttid. Dessverre blir vi ofte først oppmerksom på de individuelle behov tett opp til starten av konfirmanttiden. Da er det ikke like lett å få til et godt opplegg. </w:t>
      </w:r>
    </w:p>
    <w:p w:rsidR="0025799A" w:rsidRDefault="0025799A" w:rsidP="0025799A"/>
    <w:p w:rsidR="0025799A" w:rsidRDefault="0025799A" w:rsidP="0025799A">
      <w:r>
        <w:t xml:space="preserve">Kirken har et ønske om å legge </w:t>
      </w:r>
      <w:r w:rsidR="00F84B62">
        <w:t>til rette</w:t>
      </w:r>
      <w:r>
        <w:t xml:space="preserve"> slik at alle konfirmanter opplever </w:t>
      </w:r>
      <w:r w:rsidR="00F84B62">
        <w:t xml:space="preserve">konfirmanttiden </w:t>
      </w:r>
      <w:r>
        <w:t>god og meningsfull. En slik målsetting er avhengig av samarbeid mellom kirken og foreldre/foresatte. Det er dere som kjenner konfirmanten best, og vet noe om hva som er til det beste for den enkelte</w:t>
      </w:r>
      <w:bookmarkStart w:id="0" w:name="_GoBack"/>
      <w:bookmarkEnd w:id="0"/>
      <w:r>
        <w:t xml:space="preserve"> konfirmant. I fellesskap kan vi legge grunnlaget for en god konfirmanttid.</w:t>
      </w:r>
    </w:p>
    <w:p w:rsidR="0025799A" w:rsidRDefault="0025799A" w:rsidP="0025799A"/>
    <w:p w:rsidR="0025799A" w:rsidRDefault="0025799A" w:rsidP="0025799A">
      <w:r>
        <w:t xml:space="preserve">For å skape den gode samhandlingen og tenke sammen mot neste års konfirmanttid, inviterer vi til </w:t>
      </w:r>
      <w:r w:rsidRPr="00F11ED1">
        <w:t xml:space="preserve">et informasjonsmøte i </w:t>
      </w:r>
      <w:r w:rsidR="00E04CFC">
        <w:t>Domkirke</w:t>
      </w:r>
      <w:r w:rsidR="0068202C">
        <w:t>kjel</w:t>
      </w:r>
      <w:r w:rsidR="009E151A">
        <w:t>l</w:t>
      </w:r>
      <w:r w:rsidR="0068202C">
        <w:t>eren.</w:t>
      </w:r>
      <w:r w:rsidRPr="007B1D61">
        <w:rPr>
          <w:b/>
        </w:rPr>
        <w:t xml:space="preserve"> </w:t>
      </w:r>
      <w:r>
        <w:t>Her vil noen av de ansvarlige for den tilrettelagt konfirmantundervisning være til stede.</w:t>
      </w:r>
    </w:p>
    <w:p w:rsidR="0025799A" w:rsidRDefault="0025799A" w:rsidP="0025799A">
      <w:r>
        <w:t xml:space="preserve">Vi vil informere om hvordan konfirmant undervisningen har vært tidligere år, det er ingen år som er like. Nye konfirmanter har kanskje andre behov </w:t>
      </w:r>
      <w:proofErr w:type="spellStart"/>
      <w:r>
        <w:t>en</w:t>
      </w:r>
      <w:proofErr w:type="spellEnd"/>
      <w:r>
        <w:t xml:space="preserve"> fjorårets og undervisningen må ta utgangspunkt i konfirmantenes behov.  </w:t>
      </w:r>
    </w:p>
    <w:p w:rsidR="0025799A" w:rsidRDefault="0025799A" w:rsidP="0025799A"/>
    <w:p w:rsidR="00D222A2" w:rsidRDefault="0025799A" w:rsidP="0025799A">
      <w:r>
        <w:t>Både dere som allerede har avklart at deres ungdom ønsker kirkelig konfirmasjon og dere som lurer på dette, er velkommen til møtet.</w:t>
      </w:r>
      <w:r w:rsidR="00D222A2">
        <w:t xml:space="preserve"> Dersom ungdommene selv vil bli med på møtet er de velkommen til å delta</w:t>
      </w:r>
    </w:p>
    <w:p w:rsidR="00D222A2" w:rsidRDefault="00D222A2" w:rsidP="0025799A"/>
    <w:p w:rsidR="0025799A" w:rsidRDefault="0025799A" w:rsidP="0025799A">
      <w:pPr>
        <w:rPr>
          <w:b/>
        </w:rPr>
      </w:pPr>
      <w:r w:rsidRPr="009D6E74">
        <w:rPr>
          <w:b/>
        </w:rPr>
        <w:t>Det er ønskelig at dere gir tilbakemelding om dere kommer på det</w:t>
      </w:r>
      <w:r>
        <w:rPr>
          <w:b/>
        </w:rPr>
        <w:t>te</w:t>
      </w:r>
      <w:r w:rsidR="00F84B62">
        <w:rPr>
          <w:b/>
        </w:rPr>
        <w:t xml:space="preserve"> </w:t>
      </w:r>
      <w:r w:rsidR="00D222A2">
        <w:rPr>
          <w:b/>
        </w:rPr>
        <w:t>informasjonsmøte</w:t>
      </w:r>
      <w:r w:rsidR="0091523B">
        <w:rPr>
          <w:b/>
        </w:rPr>
        <w:t xml:space="preserve"> innen mandag 15</w:t>
      </w:r>
      <w:r w:rsidRPr="009D6E74">
        <w:rPr>
          <w:b/>
        </w:rPr>
        <w:t xml:space="preserve">. juni til </w:t>
      </w:r>
      <w:hyperlink r:id="rId7" w:history="1">
        <w:r w:rsidRPr="006C1F91">
          <w:rPr>
            <w:rStyle w:val="Hyperkobling"/>
          </w:rPr>
          <w:t>acni</w:t>
        </w:r>
        <w:r w:rsidRPr="006C1F91">
          <w:rPr>
            <w:rStyle w:val="Hyperkobling"/>
            <w:b/>
          </w:rPr>
          <w:t>@fredrikstad.kirken.no</w:t>
        </w:r>
      </w:hyperlink>
      <w:r w:rsidRPr="009D6E74">
        <w:rPr>
          <w:b/>
        </w:rPr>
        <w:t xml:space="preserve"> </w:t>
      </w:r>
    </w:p>
    <w:p w:rsidR="0025799A" w:rsidRPr="009D6E74" w:rsidRDefault="0025799A" w:rsidP="0025799A">
      <w:pPr>
        <w:rPr>
          <w:b/>
        </w:rPr>
      </w:pPr>
      <w:proofErr w:type="spellStart"/>
      <w:r w:rsidRPr="009D6E74">
        <w:rPr>
          <w:b/>
        </w:rPr>
        <w:t>tlf</w:t>
      </w:r>
      <w:proofErr w:type="spellEnd"/>
      <w:r w:rsidRPr="009D6E74">
        <w:rPr>
          <w:b/>
        </w:rPr>
        <w:t xml:space="preserve"> /</w:t>
      </w:r>
      <w:proofErr w:type="spellStart"/>
      <w:r w:rsidRPr="009D6E74">
        <w:rPr>
          <w:b/>
        </w:rPr>
        <w:t>sms</w:t>
      </w:r>
      <w:proofErr w:type="spellEnd"/>
      <w:r w:rsidRPr="009D6E74">
        <w:rPr>
          <w:b/>
        </w:rPr>
        <w:t xml:space="preserve"> til </w:t>
      </w:r>
      <w:r w:rsidR="00F84B62">
        <w:rPr>
          <w:b/>
        </w:rPr>
        <w:t>41476823</w:t>
      </w:r>
    </w:p>
    <w:p w:rsidR="0025799A" w:rsidRDefault="0025799A" w:rsidP="0025799A">
      <w:r>
        <w:t>Ta gjerne kontakt med en av undertegnede, dersom dere lurer på noe.</w:t>
      </w:r>
    </w:p>
    <w:p w:rsidR="0025799A" w:rsidRDefault="0025799A" w:rsidP="0025799A"/>
    <w:p w:rsidR="0091523B" w:rsidRDefault="0091523B" w:rsidP="0025799A">
      <w:pPr>
        <w:rPr>
          <w:szCs w:val="22"/>
        </w:rPr>
      </w:pPr>
    </w:p>
    <w:p w:rsidR="00266F45" w:rsidRDefault="0091523B" w:rsidP="0025799A">
      <w:pPr>
        <w:rPr>
          <w:szCs w:val="22"/>
        </w:rPr>
      </w:pPr>
      <w:r>
        <w:rPr>
          <w:szCs w:val="22"/>
        </w:rPr>
        <w:t>V</w:t>
      </w:r>
      <w:r w:rsidR="00266F45">
        <w:rPr>
          <w:szCs w:val="22"/>
        </w:rPr>
        <w:t xml:space="preserve">ennlig </w:t>
      </w:r>
      <w:r>
        <w:rPr>
          <w:szCs w:val="22"/>
        </w:rPr>
        <w:t>hilsen</w:t>
      </w:r>
    </w:p>
    <w:p w:rsidR="00266F45" w:rsidRDefault="00266F45" w:rsidP="0025799A">
      <w:pPr>
        <w:rPr>
          <w:szCs w:val="22"/>
        </w:rPr>
      </w:pPr>
    </w:p>
    <w:p w:rsidR="0025799A" w:rsidRPr="00266F45" w:rsidRDefault="0025799A" w:rsidP="0025799A">
      <w:pPr>
        <w:rPr>
          <w:szCs w:val="22"/>
        </w:rPr>
      </w:pPr>
      <w:r>
        <w:rPr>
          <w:sz w:val="20"/>
        </w:rPr>
        <w:t>A</w:t>
      </w:r>
      <w:r w:rsidRPr="007B2644">
        <w:rPr>
          <w:sz w:val="20"/>
        </w:rPr>
        <w:t>nn Christin Arneberg Nicolaysen</w:t>
      </w:r>
      <w:r w:rsidR="00266F45">
        <w:rPr>
          <w:sz w:val="20"/>
        </w:rPr>
        <w:tab/>
        <w:t>Hanne Sveum Holm</w:t>
      </w:r>
      <w:r w:rsidR="00D222A2">
        <w:rPr>
          <w:sz w:val="20"/>
        </w:rPr>
        <w:t xml:space="preserve">            Kristin C Winlund</w:t>
      </w:r>
    </w:p>
    <w:p w:rsidR="0025799A" w:rsidRDefault="0025799A" w:rsidP="0025799A">
      <w:pPr>
        <w:rPr>
          <w:sz w:val="20"/>
        </w:rPr>
      </w:pPr>
      <w:r>
        <w:rPr>
          <w:sz w:val="20"/>
        </w:rPr>
        <w:t>D</w:t>
      </w:r>
      <w:r w:rsidRPr="007B2644">
        <w:rPr>
          <w:sz w:val="20"/>
        </w:rPr>
        <w:t xml:space="preserve">iakon </w:t>
      </w:r>
      <w:r w:rsidR="00266F45">
        <w:rPr>
          <w:sz w:val="20"/>
        </w:rPr>
        <w:tab/>
      </w:r>
      <w:r w:rsidR="00266F45">
        <w:rPr>
          <w:sz w:val="20"/>
        </w:rPr>
        <w:tab/>
      </w:r>
      <w:r w:rsidR="00266F45">
        <w:rPr>
          <w:sz w:val="20"/>
        </w:rPr>
        <w:tab/>
      </w:r>
      <w:r w:rsidR="00266F45">
        <w:rPr>
          <w:sz w:val="20"/>
        </w:rPr>
        <w:tab/>
      </w:r>
      <w:r w:rsidR="00266F45">
        <w:rPr>
          <w:sz w:val="20"/>
        </w:rPr>
        <w:tab/>
        <w:t>Menighetspedagog</w:t>
      </w:r>
      <w:r w:rsidR="00D222A2">
        <w:rPr>
          <w:sz w:val="20"/>
        </w:rPr>
        <w:tab/>
        <w:t xml:space="preserve">      Prest</w:t>
      </w:r>
    </w:p>
    <w:p w:rsidR="006F61F5" w:rsidRDefault="00266F45" w:rsidP="006F61F5">
      <w:r>
        <w:rPr>
          <w:sz w:val="20"/>
        </w:rPr>
        <w:t>69 95 9</w:t>
      </w:r>
      <w:r w:rsidR="0025799A">
        <w:rPr>
          <w:sz w:val="20"/>
        </w:rPr>
        <w:t>8</w:t>
      </w:r>
      <w:r>
        <w:rPr>
          <w:sz w:val="20"/>
        </w:rPr>
        <w:t xml:space="preserve"> 16</w:t>
      </w:r>
      <w:r w:rsidR="0025799A" w:rsidRPr="007B2644">
        <w:rPr>
          <w:sz w:val="20"/>
        </w:rPr>
        <w:t xml:space="preserve"> /</w:t>
      </w:r>
      <w:r w:rsidR="0025799A">
        <w:rPr>
          <w:sz w:val="20"/>
        </w:rPr>
        <w:t xml:space="preserve"> </w:t>
      </w:r>
      <w:r w:rsidR="0025799A" w:rsidRPr="007B2644">
        <w:rPr>
          <w:sz w:val="20"/>
        </w:rPr>
        <w:t>414 76</w:t>
      </w:r>
      <w:r>
        <w:rPr>
          <w:sz w:val="20"/>
        </w:rPr>
        <w:t> </w:t>
      </w:r>
      <w:r w:rsidR="0025799A" w:rsidRPr="007B2644">
        <w:rPr>
          <w:sz w:val="20"/>
        </w:rPr>
        <w:t>823</w:t>
      </w:r>
      <w:r>
        <w:rPr>
          <w:sz w:val="20"/>
        </w:rPr>
        <w:tab/>
      </w:r>
      <w:r>
        <w:rPr>
          <w:sz w:val="20"/>
        </w:rPr>
        <w:tab/>
        <w:t xml:space="preserve">69 95 98 </w:t>
      </w:r>
      <w:proofErr w:type="gramStart"/>
      <w:r>
        <w:rPr>
          <w:sz w:val="20"/>
        </w:rPr>
        <w:t>35  /</w:t>
      </w:r>
      <w:proofErr w:type="gramEnd"/>
      <w:r>
        <w:rPr>
          <w:sz w:val="20"/>
        </w:rPr>
        <w:t>994 08</w:t>
      </w:r>
      <w:r w:rsidR="00D222A2">
        <w:rPr>
          <w:sz w:val="20"/>
        </w:rPr>
        <w:t> </w:t>
      </w:r>
      <w:r>
        <w:rPr>
          <w:sz w:val="20"/>
        </w:rPr>
        <w:t>177</w:t>
      </w:r>
      <w:r w:rsidR="00D222A2">
        <w:rPr>
          <w:sz w:val="20"/>
        </w:rPr>
        <w:t xml:space="preserve">    69 95 98 91  / 905 66 611</w:t>
      </w:r>
    </w:p>
    <w:sectPr w:rsidR="006F61F5" w:rsidSect="00F84B62">
      <w:headerReference w:type="default" r:id="rId8"/>
      <w:footerReference w:type="default" r:id="rId9"/>
      <w:pgSz w:w="11811" w:h="16800"/>
      <w:pgMar w:top="1417" w:right="1417" w:bottom="1135" w:left="1417" w:header="68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4A" w:rsidRDefault="0026574A" w:rsidP="006D0AE8">
      <w:r>
        <w:separator/>
      </w:r>
    </w:p>
  </w:endnote>
  <w:endnote w:type="continuationSeparator" w:id="0">
    <w:p w:rsidR="0026574A" w:rsidRDefault="0026574A" w:rsidP="006D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 Condensed SA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4A" w:rsidRDefault="0026574A" w:rsidP="00625C85">
    <w:pPr>
      <w:pStyle w:val="Bunntekst"/>
      <w:pBdr>
        <w:top w:val="single" w:sz="4" w:space="1" w:color="auto"/>
      </w:pBdr>
      <w:tabs>
        <w:tab w:val="left" w:pos="1620"/>
        <w:tab w:val="left" w:pos="4680"/>
        <w:tab w:val="left" w:pos="8460"/>
        <w:tab w:val="left" w:pos="9180"/>
      </w:tabs>
      <w:ind w:right="-1594"/>
      <w:rPr>
        <w:rFonts w:cs="Arial"/>
        <w:b/>
        <w:sz w:val="18"/>
      </w:rPr>
    </w:pPr>
  </w:p>
  <w:p w:rsidR="0026574A" w:rsidRPr="00D259EB" w:rsidRDefault="0026574A" w:rsidP="00625C85">
    <w:pPr>
      <w:pStyle w:val="Bunntekst"/>
      <w:pBdr>
        <w:top w:val="single" w:sz="4" w:space="1" w:color="auto"/>
      </w:pBdr>
      <w:tabs>
        <w:tab w:val="left" w:pos="1620"/>
        <w:tab w:val="left" w:pos="4680"/>
        <w:tab w:val="left" w:pos="8460"/>
        <w:tab w:val="left" w:pos="9180"/>
      </w:tabs>
      <w:ind w:right="-1594"/>
      <w:rPr>
        <w:rFonts w:cs="Arial"/>
        <w:b/>
        <w:sz w:val="18"/>
      </w:rPr>
    </w:pPr>
    <w:r>
      <w:rPr>
        <w:rFonts w:cs="Arial"/>
        <w:b/>
        <w:sz w:val="18"/>
      </w:rPr>
      <w:t xml:space="preserve">Fredrikstad </w:t>
    </w:r>
    <w:proofErr w:type="spellStart"/>
    <w:r>
      <w:rPr>
        <w:rFonts w:cs="Arial"/>
        <w:b/>
        <w:sz w:val="18"/>
      </w:rPr>
      <w:t>domprosti</w:t>
    </w:r>
    <w:proofErr w:type="spellEnd"/>
    <w:r>
      <w:rPr>
        <w:rFonts w:cs="Arial"/>
        <w:b/>
        <w:sz w:val="18"/>
      </w:rPr>
      <w:t xml:space="preserve">                                           </w:t>
    </w:r>
    <w:r w:rsidR="0091523B">
      <w:rPr>
        <w:rFonts w:cs="Arial"/>
        <w:b/>
        <w:sz w:val="18"/>
      </w:rPr>
      <w:t xml:space="preserve">             Telefon 69 95 98 00</w:t>
    </w:r>
    <w:r>
      <w:rPr>
        <w:rFonts w:cs="Arial"/>
        <w:b/>
        <w:sz w:val="18"/>
      </w:rPr>
      <w:t xml:space="preserve">   </w:t>
    </w:r>
    <w:r w:rsidRPr="00D259EB">
      <w:rPr>
        <w:rFonts w:cs="Arial"/>
        <w:b/>
        <w:sz w:val="18"/>
      </w:rPr>
      <w:tab/>
    </w:r>
    <w:r w:rsidRPr="00D259EB">
      <w:rPr>
        <w:rFonts w:cs="Arial"/>
        <w:b/>
        <w:sz w:val="18"/>
      </w:rPr>
      <w:tab/>
    </w:r>
    <w:r w:rsidRPr="00D259EB">
      <w:rPr>
        <w:rFonts w:cs="Arial"/>
        <w:b/>
        <w:sz w:val="18"/>
      </w:rPr>
      <w:tab/>
    </w:r>
    <w:r w:rsidRPr="00D259EB">
      <w:rPr>
        <w:rFonts w:cs="Arial"/>
        <w:b/>
        <w:sz w:val="18"/>
      </w:rPr>
      <w:tab/>
    </w:r>
  </w:p>
  <w:p w:rsidR="0026574A" w:rsidRPr="00D259EB" w:rsidRDefault="0026574A" w:rsidP="00835971">
    <w:pPr>
      <w:pStyle w:val="Bunntekst"/>
      <w:tabs>
        <w:tab w:val="left" w:pos="1620"/>
        <w:tab w:val="left" w:pos="4680"/>
        <w:tab w:val="left" w:pos="8460"/>
        <w:tab w:val="left" w:pos="9180"/>
      </w:tabs>
      <w:ind w:right="-1594"/>
      <w:rPr>
        <w:rFonts w:cs="Arial"/>
        <w:b/>
        <w:sz w:val="18"/>
      </w:rPr>
    </w:pPr>
    <w:r w:rsidRPr="00D259EB">
      <w:rPr>
        <w:rFonts w:cs="Arial"/>
        <w:b/>
        <w:sz w:val="18"/>
      </w:rPr>
      <w:t xml:space="preserve">Pb. 1405, </w:t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  <w:t xml:space="preserve"> </w:t>
    </w:r>
    <w:r w:rsidRPr="00D259EB">
      <w:rPr>
        <w:rFonts w:cs="Arial"/>
        <w:b/>
        <w:sz w:val="18"/>
      </w:rPr>
      <w:t>Besøksadresse Nygaardsgt. 28</w:t>
    </w:r>
  </w:p>
  <w:p w:rsidR="0026574A" w:rsidRDefault="0026574A" w:rsidP="00625C85">
    <w:pPr>
      <w:pStyle w:val="Bunntekst"/>
      <w:tabs>
        <w:tab w:val="clear" w:pos="4536"/>
        <w:tab w:val="clear" w:pos="9072"/>
        <w:tab w:val="left" w:pos="1620"/>
        <w:tab w:val="center" w:pos="5285"/>
      </w:tabs>
      <w:ind w:right="-1594"/>
      <w:rPr>
        <w:rFonts w:cs="Arial"/>
        <w:b/>
        <w:sz w:val="18"/>
      </w:rPr>
    </w:pPr>
    <w:r w:rsidRPr="00D259EB">
      <w:rPr>
        <w:rFonts w:cs="Arial"/>
        <w:b/>
        <w:sz w:val="18"/>
      </w:rPr>
      <w:t>1602 FREDRIKSTAD</w:t>
    </w:r>
    <w:r>
      <w:rPr>
        <w:rFonts w:cs="Arial"/>
        <w:b/>
        <w:sz w:val="18"/>
      </w:rPr>
      <w:t xml:space="preserve">                                                            </w:t>
    </w:r>
    <w:r w:rsidRPr="00D259EB">
      <w:rPr>
        <w:rFonts w:cs="Arial"/>
        <w:b/>
        <w:sz w:val="18"/>
      </w:rPr>
      <w:t xml:space="preserve">Hjemmeside- </w:t>
    </w:r>
    <w:hyperlink r:id="rId1" w:history="1">
      <w:r w:rsidRPr="007332A8">
        <w:rPr>
          <w:rStyle w:val="Hyperkobling"/>
          <w:rFonts w:cs="Arial"/>
          <w:b/>
          <w:sz w:val="18"/>
        </w:rPr>
        <w:t>www.fredrikstad.kirken.no</w:t>
      </w:r>
    </w:hyperlink>
  </w:p>
  <w:p w:rsidR="0026574A" w:rsidRDefault="0026574A" w:rsidP="00D259EB">
    <w:pPr>
      <w:pStyle w:val="Bunntekst"/>
      <w:tabs>
        <w:tab w:val="left" w:pos="1620"/>
        <w:tab w:val="left" w:pos="4680"/>
        <w:tab w:val="left" w:pos="8460"/>
        <w:tab w:val="left" w:pos="9180"/>
      </w:tabs>
      <w:ind w:right="-1594"/>
      <w:rPr>
        <w:rFonts w:cs="Arial"/>
        <w:b/>
        <w:sz w:val="18"/>
      </w:rPr>
    </w:pPr>
  </w:p>
  <w:p w:rsidR="0026574A" w:rsidRPr="00D259EB" w:rsidRDefault="0026574A" w:rsidP="00F93F9C">
    <w:pPr>
      <w:pStyle w:val="Bunntekst"/>
      <w:tabs>
        <w:tab w:val="left" w:pos="1620"/>
        <w:tab w:val="left" w:pos="4680"/>
        <w:tab w:val="left" w:pos="8460"/>
        <w:tab w:val="left" w:pos="9180"/>
      </w:tabs>
      <w:ind w:right="-1594"/>
      <w:rPr>
        <w:rFonts w:cs="Arial"/>
        <w:b/>
        <w:sz w:val="18"/>
      </w:rPr>
    </w:pPr>
    <w:r>
      <w:rPr>
        <w:rFonts w:cs="Arial"/>
        <w:b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55245</wp:posOffset>
          </wp:positionV>
          <wp:extent cx="5701030" cy="233680"/>
          <wp:effectExtent l="19050" t="0" r="0" b="0"/>
          <wp:wrapTight wrapText="bothSides">
            <wp:wrapPolygon edited="0">
              <wp:start x="-72" y="0"/>
              <wp:lineTo x="-72" y="19370"/>
              <wp:lineTo x="21581" y="19370"/>
              <wp:lineTo x="21581" y="0"/>
              <wp:lineTo x="-72" y="0"/>
            </wp:wrapPolygon>
          </wp:wrapTight>
          <wp:docPr id="11" name="Bilde 2" descr="H:\Dok\BILDEPROFILER\dueflukt_linje_beige_4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\BILDEPROFILER\dueflukt_linje_beige_45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9EB">
      <w:rPr>
        <w:rFonts w:cs="Arial"/>
        <w:sz w:val="18"/>
      </w:rPr>
      <w:tab/>
    </w:r>
  </w:p>
  <w:p w:rsidR="0026574A" w:rsidRPr="00625C85" w:rsidRDefault="0026574A" w:rsidP="00625C85">
    <w:pPr>
      <w:pStyle w:val="Bunntekst"/>
      <w:tabs>
        <w:tab w:val="left" w:pos="2780"/>
      </w:tabs>
      <w:rPr>
        <w:b/>
      </w:rPr>
    </w:pPr>
    <w:r>
      <w:rPr>
        <w:rFonts w:ascii="Garamond Book Condensed SA" w:hAnsi="Garamond Book Condensed SA"/>
        <w:sz w:val="16"/>
      </w:rPr>
      <w:tab/>
    </w:r>
    <w:r>
      <w:rPr>
        <w:rFonts w:ascii="Garamond Book Condensed SA" w:hAnsi="Garamond Book Condensed SA"/>
        <w:sz w:val="16"/>
      </w:rPr>
      <w:tab/>
    </w:r>
    <w:r w:rsidRPr="00625C85">
      <w:rPr>
        <w:rFonts w:ascii="Garamond Book Condensed SA" w:hAnsi="Garamond Book Condensed SA"/>
        <w:b/>
        <w:sz w:val="16"/>
      </w:rPr>
      <w:tab/>
    </w:r>
    <w:r w:rsidRPr="00625C85">
      <w:rPr>
        <w:rFonts w:ascii="Garamond Book Condensed SA" w:hAnsi="Garamond Book Condensed SA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4A" w:rsidRDefault="0026574A" w:rsidP="006D0AE8">
      <w:r>
        <w:separator/>
      </w:r>
    </w:p>
  </w:footnote>
  <w:footnote w:type="continuationSeparator" w:id="0">
    <w:p w:rsidR="0026574A" w:rsidRDefault="0026574A" w:rsidP="006D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4A" w:rsidRDefault="0026574A" w:rsidP="0091523B">
    <w:pPr>
      <w:pStyle w:val="Topptekst"/>
      <w:tabs>
        <w:tab w:val="center" w:pos="-360"/>
        <w:tab w:val="left" w:pos="1620"/>
      </w:tabs>
      <w:rPr>
        <w:rFonts w:ascii="Garamond" w:hAnsi="Garamond"/>
        <w:sz w:val="40"/>
      </w:rPr>
    </w:pPr>
    <w:r>
      <w:rPr>
        <w:rFonts w:ascii="Garamond Book Condensed SA" w:hAnsi="Garamond Book Condensed SA"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-39757</wp:posOffset>
          </wp:positionH>
          <wp:positionV relativeFrom="paragraph">
            <wp:posOffset>-89066</wp:posOffset>
          </wp:positionV>
          <wp:extent cx="631190" cy="754380"/>
          <wp:effectExtent l="0" t="0" r="0" b="7620"/>
          <wp:wrapTight wrapText="bothSides">
            <wp:wrapPolygon edited="0">
              <wp:start x="0" y="0"/>
              <wp:lineTo x="0" y="21273"/>
              <wp:lineTo x="20861" y="21273"/>
              <wp:lineTo x="20861" y="0"/>
              <wp:lineTo x="0" y="0"/>
            </wp:wrapPolygon>
          </wp:wrapTight>
          <wp:docPr id="10" name="Bilde 10" descr="H:\Dok\BILDEPROFILER\vaapen4_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\BILDEPROFILER\vaapen4_20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z w:val="40"/>
      </w:rPr>
      <w:t xml:space="preserve"> DEN NORSKE KIRKE</w:t>
    </w:r>
  </w:p>
  <w:p w:rsidR="0026574A" w:rsidRDefault="0091523B" w:rsidP="00206945">
    <w:pPr>
      <w:pStyle w:val="Topptekst"/>
      <w:tabs>
        <w:tab w:val="left" w:pos="1620"/>
      </w:tabs>
      <w:rPr>
        <w:rFonts w:ascii="Garamond" w:hAnsi="Garamond"/>
        <w:sz w:val="40"/>
      </w:rPr>
    </w:pPr>
    <w:r>
      <w:rPr>
        <w:rFonts w:ascii="Garamond" w:hAnsi="Garamond"/>
        <w:sz w:val="40"/>
      </w:rPr>
      <w:t xml:space="preserve"> </w:t>
    </w:r>
    <w:r w:rsidR="0026574A">
      <w:rPr>
        <w:rFonts w:ascii="Garamond" w:hAnsi="Garamond"/>
        <w:sz w:val="40"/>
      </w:rPr>
      <w:t xml:space="preserve">Fredrikstad </w:t>
    </w:r>
    <w:proofErr w:type="spellStart"/>
    <w:r w:rsidR="0026574A">
      <w:rPr>
        <w:rFonts w:ascii="Garamond" w:hAnsi="Garamond"/>
        <w:sz w:val="40"/>
      </w:rPr>
      <w:t>domprosti</w:t>
    </w:r>
    <w:proofErr w:type="spellEnd"/>
  </w:p>
  <w:p w:rsidR="006F61F5" w:rsidRDefault="006F61F5" w:rsidP="00206945">
    <w:pPr>
      <w:pStyle w:val="Topptekst"/>
      <w:tabs>
        <w:tab w:val="left" w:pos="1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8"/>
    <w:rsid w:val="000047AB"/>
    <w:rsid w:val="00060898"/>
    <w:rsid w:val="00090EC9"/>
    <w:rsid w:val="000C6BF9"/>
    <w:rsid w:val="00117725"/>
    <w:rsid w:val="0014418F"/>
    <w:rsid w:val="00146975"/>
    <w:rsid w:val="001511FD"/>
    <w:rsid w:val="00154048"/>
    <w:rsid w:val="0016126E"/>
    <w:rsid w:val="00206945"/>
    <w:rsid w:val="00220F58"/>
    <w:rsid w:val="0023049C"/>
    <w:rsid w:val="0025799A"/>
    <w:rsid w:val="0026574A"/>
    <w:rsid w:val="00266F45"/>
    <w:rsid w:val="00270404"/>
    <w:rsid w:val="00292C72"/>
    <w:rsid w:val="002E0990"/>
    <w:rsid w:val="00364105"/>
    <w:rsid w:val="0039244C"/>
    <w:rsid w:val="0049252D"/>
    <w:rsid w:val="004D1737"/>
    <w:rsid w:val="004D2663"/>
    <w:rsid w:val="004E4BE4"/>
    <w:rsid w:val="00526468"/>
    <w:rsid w:val="00573771"/>
    <w:rsid w:val="005C28B9"/>
    <w:rsid w:val="00625C85"/>
    <w:rsid w:val="00636BB2"/>
    <w:rsid w:val="00647838"/>
    <w:rsid w:val="006558D0"/>
    <w:rsid w:val="00663062"/>
    <w:rsid w:val="0068202C"/>
    <w:rsid w:val="006D0AE8"/>
    <w:rsid w:val="006F61F5"/>
    <w:rsid w:val="00715A80"/>
    <w:rsid w:val="00725007"/>
    <w:rsid w:val="007341FD"/>
    <w:rsid w:val="007348DA"/>
    <w:rsid w:val="0076790B"/>
    <w:rsid w:val="007B2644"/>
    <w:rsid w:val="007B746D"/>
    <w:rsid w:val="008117AF"/>
    <w:rsid w:val="00813EAC"/>
    <w:rsid w:val="00835971"/>
    <w:rsid w:val="00874D5A"/>
    <w:rsid w:val="008B3863"/>
    <w:rsid w:val="0090040F"/>
    <w:rsid w:val="00904660"/>
    <w:rsid w:val="0091523B"/>
    <w:rsid w:val="00930EF9"/>
    <w:rsid w:val="009620B8"/>
    <w:rsid w:val="00962570"/>
    <w:rsid w:val="009A21C0"/>
    <w:rsid w:val="009D6E74"/>
    <w:rsid w:val="009E151A"/>
    <w:rsid w:val="009F332F"/>
    <w:rsid w:val="00A86241"/>
    <w:rsid w:val="00A964D6"/>
    <w:rsid w:val="00AB53FD"/>
    <w:rsid w:val="00AC45BC"/>
    <w:rsid w:val="00AD5CFE"/>
    <w:rsid w:val="00B146C1"/>
    <w:rsid w:val="00B40739"/>
    <w:rsid w:val="00B652EC"/>
    <w:rsid w:val="00B72D9E"/>
    <w:rsid w:val="00C10CD5"/>
    <w:rsid w:val="00C77169"/>
    <w:rsid w:val="00CE444E"/>
    <w:rsid w:val="00CE714A"/>
    <w:rsid w:val="00D222A2"/>
    <w:rsid w:val="00D259EB"/>
    <w:rsid w:val="00D47E71"/>
    <w:rsid w:val="00D8285C"/>
    <w:rsid w:val="00D861C4"/>
    <w:rsid w:val="00DD7DF1"/>
    <w:rsid w:val="00E04CFC"/>
    <w:rsid w:val="00E14618"/>
    <w:rsid w:val="00E41426"/>
    <w:rsid w:val="00E50355"/>
    <w:rsid w:val="00E54C85"/>
    <w:rsid w:val="00E72C9C"/>
    <w:rsid w:val="00F05B57"/>
    <w:rsid w:val="00F11ED1"/>
    <w:rsid w:val="00F209DC"/>
    <w:rsid w:val="00F63FD5"/>
    <w:rsid w:val="00F744B5"/>
    <w:rsid w:val="00F84B62"/>
    <w:rsid w:val="00F93F9C"/>
    <w:rsid w:val="00FA47E5"/>
    <w:rsid w:val="00FC4D33"/>
    <w:rsid w:val="00FD0446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AA18A2A4-D5CC-4E76-B4DB-09E169EA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Topptekst">
    <w:name w:val="header"/>
    <w:basedOn w:val="Normal"/>
    <w:link w:val="TopptekstTegn"/>
    <w:unhideWhenUsed/>
    <w:rsid w:val="006D0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0AE8"/>
    <w:rPr>
      <w:rFonts w:ascii="Arial" w:hAnsi="Arial"/>
      <w:sz w:val="22"/>
    </w:rPr>
  </w:style>
  <w:style w:type="paragraph" w:styleId="Bunntekst">
    <w:name w:val="footer"/>
    <w:basedOn w:val="Normal"/>
    <w:link w:val="BunntekstTegn"/>
    <w:unhideWhenUsed/>
    <w:rsid w:val="006D0A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D0AE8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0A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35971"/>
    <w:pPr>
      <w:spacing w:before="100" w:beforeAutospacing="1" w:after="100" w:afterAutospacing="1" w:line="288" w:lineRule="atLeast"/>
    </w:pPr>
    <w:rPr>
      <w:rFonts w:cs="Arial"/>
      <w:color w:val="3E3E3E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25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ni@fredrikstad.kirk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fredrikstad.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acni</dc:creator>
  <cp:lastModifiedBy>Edvardsen Jo</cp:lastModifiedBy>
  <cp:revision>2</cp:revision>
  <cp:lastPrinted>2020-06-02T15:45:00Z</cp:lastPrinted>
  <dcterms:created xsi:type="dcterms:W3CDTF">2020-06-03T14:07:00Z</dcterms:created>
  <dcterms:modified xsi:type="dcterms:W3CDTF">2020-06-03T14:07:00Z</dcterms:modified>
</cp:coreProperties>
</file>