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6C" w:rsidRDefault="002D606C"/>
    <w:p w:rsidR="002D606C" w:rsidRPr="0082352C" w:rsidRDefault="002D606C" w:rsidP="0082352C">
      <w:pPr>
        <w:spacing w:after="0"/>
        <w:jc w:val="center"/>
        <w:rPr>
          <w:b/>
          <w:sz w:val="28"/>
          <w:szCs w:val="28"/>
        </w:rPr>
      </w:pPr>
      <w:r w:rsidRPr="0082352C">
        <w:rPr>
          <w:b/>
          <w:sz w:val="28"/>
          <w:szCs w:val="28"/>
        </w:rPr>
        <w:t>ILEN KIRKES VENNER</w:t>
      </w:r>
    </w:p>
    <w:p w:rsidR="002D606C" w:rsidRPr="0082352C" w:rsidRDefault="002D606C" w:rsidP="0082352C">
      <w:pPr>
        <w:spacing w:after="0" w:line="240" w:lineRule="auto"/>
        <w:jc w:val="center"/>
        <w:rPr>
          <w:b/>
          <w:sz w:val="24"/>
          <w:szCs w:val="24"/>
        </w:rPr>
      </w:pPr>
      <w:r w:rsidRPr="0082352C">
        <w:rPr>
          <w:b/>
          <w:sz w:val="24"/>
          <w:szCs w:val="24"/>
        </w:rPr>
        <w:t>Vedtekter</w:t>
      </w:r>
      <w:r>
        <w:rPr>
          <w:b/>
          <w:sz w:val="24"/>
          <w:szCs w:val="24"/>
        </w:rPr>
        <w:t xml:space="preserve"> </w:t>
      </w:r>
      <w:r w:rsidRPr="0082352C">
        <w:rPr>
          <w:b/>
          <w:sz w:val="24"/>
          <w:szCs w:val="24"/>
        </w:rPr>
        <w:t>20</w:t>
      </w:r>
      <w:r>
        <w:rPr>
          <w:b/>
          <w:sz w:val="24"/>
          <w:szCs w:val="24"/>
        </w:rPr>
        <w:t>101209</w:t>
      </w:r>
      <w:r>
        <w:rPr>
          <w:b/>
          <w:sz w:val="24"/>
          <w:szCs w:val="24"/>
        </w:rPr>
        <w:br/>
        <w:t>Org.nr. 995579685</w:t>
      </w:r>
    </w:p>
    <w:p w:rsidR="002D606C" w:rsidRDefault="002D606C" w:rsidP="0082352C">
      <w:pPr>
        <w:spacing w:after="0" w:line="240" w:lineRule="auto"/>
        <w:rPr>
          <w:b/>
        </w:rPr>
      </w:pPr>
    </w:p>
    <w:p w:rsidR="002D606C" w:rsidRPr="0082352C" w:rsidRDefault="002D606C" w:rsidP="0082352C">
      <w:pPr>
        <w:spacing w:after="0" w:line="240" w:lineRule="auto"/>
        <w:rPr>
          <w:b/>
        </w:rPr>
      </w:pPr>
      <w:r w:rsidRPr="0082352C">
        <w:rPr>
          <w:b/>
        </w:rPr>
        <w:t>Formål</w:t>
      </w:r>
    </w:p>
    <w:p w:rsidR="002D606C" w:rsidRDefault="002D606C" w:rsidP="00514568">
      <w:pPr>
        <w:spacing w:line="240" w:lineRule="auto"/>
      </w:pPr>
      <w:r>
        <w:t>”Ilen kirke svenner” heretter kalt IKV har som formål å bidra til bevaring og forskjønnelse av Ilen kirke og Stavne kapell / kirkegård, gjennom økonomisk støtte og dugnad.</w:t>
      </w:r>
    </w:p>
    <w:p w:rsidR="002D606C" w:rsidRDefault="002D606C" w:rsidP="00514568">
      <w:pPr>
        <w:spacing w:line="240" w:lineRule="auto"/>
      </w:pPr>
      <w:r>
        <w:t>Det opprettes et fond Ilenkirkes fond 2005” hvor firmaer og enkelt personer kan bidra med gaver. Testamentariske gaver er velkomne. IKV vil avholde arrangementer som kan gi inntekter til fondet.</w:t>
      </w:r>
    </w:p>
    <w:p w:rsidR="002D606C" w:rsidRPr="0082352C" w:rsidRDefault="002D606C" w:rsidP="0082352C">
      <w:pPr>
        <w:spacing w:after="0" w:line="240" w:lineRule="auto"/>
        <w:rPr>
          <w:b/>
        </w:rPr>
      </w:pPr>
      <w:r w:rsidRPr="0082352C">
        <w:rPr>
          <w:b/>
        </w:rPr>
        <w:t>Organisasjon</w:t>
      </w:r>
    </w:p>
    <w:p w:rsidR="002D606C" w:rsidRDefault="002D606C" w:rsidP="00514568">
      <w:pPr>
        <w:spacing w:line="240" w:lineRule="auto"/>
      </w:pPr>
      <w:r>
        <w:t>IKV er en uavhengig, frivillig organisasjon med hovedsete i Ilen, Trondheim. Et hvert firma, enhver person eller organisasjon som vil støtte formålsparagrafen, kan hvis de ønsker det, bli registret som medlem.</w:t>
      </w:r>
    </w:p>
    <w:p w:rsidR="002D606C" w:rsidRDefault="002D606C" w:rsidP="00514568">
      <w:pPr>
        <w:spacing w:line="240" w:lineRule="auto"/>
      </w:pPr>
      <w:r>
        <w:t>Medlemmene registres i en egen protokoll og er stemmeberettiget i saker som angår IKV og som tas opp på årsmøter og medlemsmøter.</w:t>
      </w:r>
    </w:p>
    <w:p w:rsidR="002D606C" w:rsidRPr="0082352C" w:rsidRDefault="002D606C" w:rsidP="0082352C">
      <w:pPr>
        <w:spacing w:after="0" w:line="240" w:lineRule="auto"/>
        <w:rPr>
          <w:b/>
        </w:rPr>
      </w:pPr>
      <w:r w:rsidRPr="0082352C">
        <w:rPr>
          <w:b/>
        </w:rPr>
        <w:t>Årsmøter</w:t>
      </w:r>
    </w:p>
    <w:p w:rsidR="002D606C" w:rsidRDefault="002D606C" w:rsidP="00514568">
      <w:pPr>
        <w:spacing w:line="240" w:lineRule="auto"/>
      </w:pPr>
      <w:r>
        <w:t>Organisasjonens høgeste myndighet er årsmøtet som avholdes hvert år innen utgangen av februar. Årsmøtet innkalles av styret / formannen med minst 14 dagers varsel og kan kunngjøres i menighetsbladet, pressen eller direkte til medlemmene. Årsmøtet er vedtaksfør med det antall medlemmer som er tilstede og er vedtaksberettiget i saker årsmøtet godkjenner for behandling.</w:t>
      </w:r>
    </w:p>
    <w:p w:rsidR="002D606C" w:rsidRPr="0082352C" w:rsidRDefault="002D606C" w:rsidP="0082352C">
      <w:pPr>
        <w:spacing w:after="0" w:line="240" w:lineRule="auto"/>
        <w:rPr>
          <w:b/>
        </w:rPr>
      </w:pPr>
      <w:r w:rsidRPr="0082352C">
        <w:rPr>
          <w:b/>
        </w:rPr>
        <w:t>Styret</w:t>
      </w:r>
    </w:p>
    <w:p w:rsidR="002D606C" w:rsidRDefault="002D606C" w:rsidP="00514568">
      <w:pPr>
        <w:spacing w:line="240" w:lineRule="auto"/>
      </w:pPr>
      <w:r>
        <w:t>Organisasjonen ledes av et styre bestående av:</w:t>
      </w:r>
    </w:p>
    <w:p w:rsidR="002D606C" w:rsidRDefault="002D606C" w:rsidP="0082352C">
      <w:pPr>
        <w:pStyle w:val="ListParagraph"/>
        <w:numPr>
          <w:ilvl w:val="0"/>
          <w:numId w:val="1"/>
        </w:numPr>
        <w:spacing w:line="240" w:lineRule="auto"/>
      </w:pPr>
      <w:r>
        <w:t>Formann</w:t>
      </w:r>
    </w:p>
    <w:p w:rsidR="002D606C" w:rsidRDefault="002D606C" w:rsidP="0082352C">
      <w:pPr>
        <w:pStyle w:val="ListParagraph"/>
        <w:numPr>
          <w:ilvl w:val="0"/>
          <w:numId w:val="1"/>
        </w:numPr>
        <w:spacing w:line="240" w:lineRule="auto"/>
      </w:pPr>
      <w:r>
        <w:t>Kasserer</w:t>
      </w:r>
    </w:p>
    <w:p w:rsidR="002D606C" w:rsidRDefault="002D606C" w:rsidP="0082352C">
      <w:pPr>
        <w:pStyle w:val="ListParagraph"/>
        <w:numPr>
          <w:ilvl w:val="0"/>
          <w:numId w:val="1"/>
        </w:numPr>
        <w:spacing w:line="240" w:lineRule="auto"/>
      </w:pPr>
      <w:r>
        <w:t>Sekretær</w:t>
      </w:r>
    </w:p>
    <w:p w:rsidR="002D606C" w:rsidRDefault="002D606C" w:rsidP="0082352C">
      <w:pPr>
        <w:pStyle w:val="ListParagraph"/>
        <w:numPr>
          <w:ilvl w:val="0"/>
          <w:numId w:val="1"/>
        </w:numPr>
        <w:spacing w:line="240" w:lineRule="auto"/>
      </w:pPr>
      <w:r>
        <w:t>Styremedlem</w:t>
      </w:r>
    </w:p>
    <w:p w:rsidR="002D606C" w:rsidRDefault="002D606C" w:rsidP="00514568">
      <w:pPr>
        <w:spacing w:line="240" w:lineRule="auto"/>
      </w:pPr>
      <w:r>
        <w:t>Alle velges for to år ad gangen. Det oppnevnes revisor for ett år ad gangen.  Styret / formannen innkaller til årsmøtet og medlemsmøter og styremøter etter behov. Styret skal lede organisasjonen i henhold til formålsparagrafen og vedtak fattet på årsmøtet og medlemsmøter. Formannen leder møtene. Ved lik avstemming teller formannens stemme dobbelt. Sekretæren fører protokoll fra møtene.</w:t>
      </w:r>
    </w:p>
    <w:p w:rsidR="002D606C" w:rsidRDefault="002D606C" w:rsidP="00514568">
      <w:pPr>
        <w:spacing w:line="240" w:lineRule="auto"/>
      </w:pPr>
      <w:r>
        <w:t>Formannen og kasserer tegner for organisasjonens økonomi. Kassereren fører regnskapet. Styret fungerer som et fondsstyre og kan gjennom vedtak bevilge midler til arbeider og materialer.</w:t>
      </w:r>
    </w:p>
    <w:p w:rsidR="002D606C" w:rsidRPr="0082352C" w:rsidRDefault="002D606C" w:rsidP="0082352C">
      <w:pPr>
        <w:spacing w:after="0" w:line="240" w:lineRule="auto"/>
        <w:rPr>
          <w:b/>
        </w:rPr>
      </w:pPr>
      <w:bookmarkStart w:id="0" w:name="OLE_LINK1"/>
      <w:bookmarkStart w:id="1" w:name="OLE_LINK2"/>
      <w:r w:rsidRPr="0082352C">
        <w:rPr>
          <w:b/>
        </w:rPr>
        <w:t>Oppløsning</w:t>
      </w:r>
    </w:p>
    <w:p w:rsidR="002D606C" w:rsidRDefault="002D606C" w:rsidP="00514568">
      <w:pPr>
        <w:spacing w:line="240" w:lineRule="auto"/>
      </w:pPr>
      <w:r>
        <w:t>Oppløsning av IKV kan bare vedtas på ordinært årsmøte med to tredjedels flertall etter at forslaget herom er satt på sakslisten og kunngjort minst 14 dager før møtet. Blir oppløsningen vedtatt med mindre enn to tredjedels flertall, holdes ekstraordinært årsmøte en måned senere hvor oppløsning av organisasjonen og ”Ilen kirkes fond 2005” på nytt må vedtas med to tredjedels flertall. I tilfelle oppløsning, tilfaller fondets midler Ilen kirke ved Ilen menighet. Menighetsrådet påser da at eventuelle overskytende midler  blir anvendt i overensstemmelse med organisasjonens formål.</w:t>
      </w:r>
      <w:bookmarkEnd w:id="0"/>
      <w:bookmarkEnd w:id="1"/>
    </w:p>
    <w:p w:rsidR="002D606C" w:rsidRDefault="002D606C"/>
    <w:sectPr w:rsidR="002D606C" w:rsidSect="002E3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67269"/>
    <w:multiLevelType w:val="hybridMultilevel"/>
    <w:tmpl w:val="097C3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568"/>
    <w:rsid w:val="001521D4"/>
    <w:rsid w:val="00176C5F"/>
    <w:rsid w:val="002D606C"/>
    <w:rsid w:val="002E39F1"/>
    <w:rsid w:val="0042025C"/>
    <w:rsid w:val="00514568"/>
    <w:rsid w:val="005C4B2F"/>
    <w:rsid w:val="0073242B"/>
    <w:rsid w:val="0082352C"/>
    <w:rsid w:val="009508B3"/>
    <w:rsid w:val="00B768C2"/>
    <w:rsid w:val="00B913AD"/>
    <w:rsid w:val="00C43895"/>
    <w:rsid w:val="00C75010"/>
    <w:rsid w:val="00CC076D"/>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3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384</Words>
  <Characters>2041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ILEN KIRKES VENNER</dc:title>
  <dc:subject/>
  <dc:creator>Edel Lundemo</dc:creator>
  <cp:keywords/>
  <dc:description/>
  <cp:lastModifiedBy>ninang</cp:lastModifiedBy>
  <cp:revision>2</cp:revision>
  <dcterms:created xsi:type="dcterms:W3CDTF">2013-04-17T07:48:00Z</dcterms:created>
  <dcterms:modified xsi:type="dcterms:W3CDTF">2013-04-17T07:48:00Z</dcterms:modified>
</cp:coreProperties>
</file>