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9E1B" w14:textId="7A002760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</w:rPr>
        <w:t>HMS-RUTINE FOR HÅNDTERING AV KIRKELIGE HANDLINGER/TJENESTER UNDER KORONAPANDEMIEN</w:t>
      </w:r>
      <w:r>
        <w:rPr>
          <w:rStyle w:val="eop"/>
          <w:rFonts w:ascii="Calibri" w:hAnsi="Calibri" w:cs="Calibri"/>
        </w:rPr>
        <w:t> </w:t>
      </w:r>
      <w:r w:rsidR="00D92A6E">
        <w:rPr>
          <w:rStyle w:val="eop"/>
          <w:rFonts w:ascii="Calibri" w:hAnsi="Calibri" w:cs="Calibri"/>
        </w:rPr>
        <w:t xml:space="preserve">– </w:t>
      </w:r>
      <w:r w:rsidR="00332D4F" w:rsidRPr="00332D4F">
        <w:rPr>
          <w:rStyle w:val="eop"/>
          <w:rFonts w:ascii="Calibri" w:hAnsi="Calibri" w:cs="Calibri"/>
          <w:b/>
          <w:color w:val="FF0000"/>
        </w:rPr>
        <w:t>OPPDATERT</w:t>
      </w:r>
      <w:r w:rsidR="004C5369" w:rsidRPr="00332D4F">
        <w:rPr>
          <w:rStyle w:val="eop"/>
          <w:rFonts w:ascii="Calibri" w:hAnsi="Calibri" w:cs="Calibri"/>
          <w:b/>
          <w:color w:val="FF0000"/>
        </w:rPr>
        <w:t xml:space="preserve"> 1</w:t>
      </w:r>
      <w:r w:rsidR="00836C2D" w:rsidRPr="00332D4F">
        <w:rPr>
          <w:rStyle w:val="eop"/>
          <w:rFonts w:ascii="Calibri" w:hAnsi="Calibri" w:cs="Calibri"/>
          <w:b/>
          <w:color w:val="FF0000"/>
        </w:rPr>
        <w:t>. APRIL</w:t>
      </w:r>
      <w:r w:rsidR="00D92A6E" w:rsidRPr="00332D4F">
        <w:rPr>
          <w:rStyle w:val="eop"/>
          <w:rFonts w:ascii="Calibri" w:hAnsi="Calibri" w:cs="Calibri"/>
          <w:b/>
          <w:color w:val="FF0000"/>
        </w:rPr>
        <w:t xml:space="preserve"> 2020</w:t>
      </w:r>
    </w:p>
    <w:p w14:paraId="0AE91661" w14:textId="77777777" w:rsidR="00D92A6E" w:rsidRPr="004C5369" w:rsidRDefault="00D92A6E" w:rsidP="00D92A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03B7267" w14:textId="77777777" w:rsidR="00836C2D" w:rsidRPr="00332D4F" w:rsidRDefault="00EA7837" w:rsidP="00D92A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hd w:val="clear" w:color="auto" w:fill="FFFFFF"/>
        </w:rPr>
      </w:pPr>
      <w:r w:rsidRPr="00332D4F">
        <w:rPr>
          <w:rFonts w:asciiTheme="minorHAnsi" w:hAnsiTheme="minorHAnsi" w:cstheme="minorHAnsi"/>
          <w:color w:val="FF0000"/>
          <w:shd w:val="clear" w:color="auto" w:fill="FFFFFF"/>
        </w:rPr>
        <w:t xml:space="preserve">Den norske kirke er opptatt av å være tilgjengelig og til stede </w:t>
      </w:r>
      <w:r w:rsidR="00EF3609" w:rsidRPr="00332D4F">
        <w:rPr>
          <w:rFonts w:asciiTheme="minorHAnsi" w:hAnsiTheme="minorHAnsi" w:cstheme="minorHAnsi"/>
          <w:color w:val="FF0000"/>
          <w:shd w:val="clear" w:color="auto" w:fill="FFFFFF"/>
        </w:rPr>
        <w:t xml:space="preserve">også </w:t>
      </w:r>
      <w:r w:rsidRPr="00332D4F">
        <w:rPr>
          <w:rFonts w:asciiTheme="minorHAnsi" w:hAnsiTheme="minorHAnsi" w:cstheme="minorHAnsi"/>
          <w:color w:val="FF0000"/>
          <w:shd w:val="clear" w:color="auto" w:fill="FFFFFF"/>
        </w:rPr>
        <w:t xml:space="preserve">i </w:t>
      </w:r>
      <w:r w:rsidR="00EF3609" w:rsidRPr="00332D4F">
        <w:rPr>
          <w:rFonts w:asciiTheme="minorHAnsi" w:hAnsiTheme="minorHAnsi" w:cstheme="minorHAnsi"/>
          <w:color w:val="FF0000"/>
          <w:shd w:val="clear" w:color="auto" w:fill="FFFFFF"/>
        </w:rPr>
        <w:t xml:space="preserve">en </w:t>
      </w:r>
      <w:r w:rsidRPr="00332D4F">
        <w:rPr>
          <w:rFonts w:asciiTheme="minorHAnsi" w:hAnsiTheme="minorHAnsi" w:cstheme="minorHAnsi"/>
          <w:color w:val="FF0000"/>
          <w:shd w:val="clear" w:color="auto" w:fill="FFFFFF"/>
        </w:rPr>
        <w:t>krisetid</w:t>
      </w:r>
      <w:r w:rsidR="00EF3609" w:rsidRPr="00332D4F">
        <w:rPr>
          <w:rFonts w:asciiTheme="minorHAnsi" w:hAnsiTheme="minorHAnsi" w:cstheme="minorHAnsi"/>
          <w:color w:val="FF0000"/>
          <w:shd w:val="clear" w:color="auto" w:fill="FFFFFF"/>
        </w:rPr>
        <w:t>. I den pågående koronapandemien må dette skje</w:t>
      </w:r>
      <w:r w:rsidR="00CF76B9" w:rsidRPr="00332D4F">
        <w:rPr>
          <w:rFonts w:asciiTheme="minorHAnsi" w:hAnsiTheme="minorHAnsi" w:cstheme="minorHAnsi"/>
          <w:color w:val="FF0000"/>
          <w:shd w:val="clear" w:color="auto" w:fill="FFFFFF"/>
        </w:rPr>
        <w:t xml:space="preserve"> innenfor nasjonale føringer for smittevern. </w:t>
      </w:r>
    </w:p>
    <w:p w14:paraId="74075F4E" w14:textId="77777777" w:rsidR="00836C2D" w:rsidRPr="00332D4F" w:rsidRDefault="00836C2D" w:rsidP="00D92A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2B0C2CEE" w14:textId="47A575E3" w:rsidR="00F33795" w:rsidRPr="00332D4F" w:rsidRDefault="00D92A6E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</w:rPr>
      </w:pPr>
      <w:r w:rsidRPr="00332D4F">
        <w:rPr>
          <w:rFonts w:asciiTheme="minorHAnsi" w:hAnsiTheme="minorHAnsi" w:cstheme="minorHAnsi"/>
          <w:color w:val="FF0000"/>
        </w:rPr>
        <w:t>HMS-rutinen er u</w:t>
      </w:r>
      <w:r w:rsidR="00315739" w:rsidRPr="00332D4F">
        <w:rPr>
          <w:rStyle w:val="normaltextrun"/>
          <w:rFonts w:asciiTheme="minorHAnsi" w:hAnsiTheme="minorHAnsi" w:cstheme="minorHAnsi"/>
          <w:color w:val="FF0000"/>
        </w:rPr>
        <w:t xml:space="preserve">tarbeidet </w:t>
      </w:r>
      <w:r w:rsidR="00742D6A">
        <w:rPr>
          <w:rStyle w:val="normaltextrun"/>
          <w:rFonts w:asciiTheme="minorHAnsi" w:hAnsiTheme="minorHAnsi" w:cstheme="minorHAnsi"/>
          <w:color w:val="FF0000"/>
        </w:rPr>
        <w:t xml:space="preserve">av arbeidsgiver </w:t>
      </w:r>
      <w:r w:rsidR="00315739" w:rsidRPr="00332D4F">
        <w:rPr>
          <w:rStyle w:val="normaltextrun"/>
          <w:rFonts w:asciiTheme="minorHAnsi" w:hAnsiTheme="minorHAnsi" w:cstheme="minorHAnsi"/>
          <w:color w:val="FF0000"/>
        </w:rPr>
        <w:t>på bakgrunn av</w:t>
      </w:r>
      <w:r w:rsidR="00F33795" w:rsidRPr="00332D4F">
        <w:rPr>
          <w:rStyle w:val="normaltextrun"/>
          <w:rFonts w:asciiTheme="minorHAnsi" w:hAnsiTheme="minorHAnsi" w:cstheme="minorHAnsi"/>
          <w:color w:val="FF0000"/>
        </w:rPr>
        <w:t xml:space="preserve"> ROS-analyse </w:t>
      </w:r>
      <w:r w:rsidR="00836C2D" w:rsidRPr="00332D4F">
        <w:rPr>
          <w:rStyle w:val="normaltextrun"/>
          <w:rFonts w:asciiTheme="minorHAnsi" w:hAnsiTheme="minorHAnsi" w:cstheme="minorHAnsi"/>
          <w:color w:val="FF0000"/>
        </w:rPr>
        <w:t xml:space="preserve">fastsatt 19. mars og sist oppdatert </w:t>
      </w:r>
      <w:r w:rsidR="00EF3609" w:rsidRPr="00332D4F">
        <w:rPr>
          <w:rStyle w:val="normaltextrun"/>
          <w:rFonts w:asciiTheme="minorHAnsi" w:hAnsiTheme="minorHAnsi" w:cstheme="minorHAnsi"/>
          <w:color w:val="FF0000"/>
        </w:rPr>
        <w:t xml:space="preserve">1. april </w:t>
      </w:r>
      <w:r w:rsidR="00315739" w:rsidRPr="00332D4F">
        <w:rPr>
          <w:rStyle w:val="normaltextrun"/>
          <w:rFonts w:asciiTheme="minorHAnsi" w:hAnsiTheme="minorHAnsi" w:cstheme="minorHAnsi"/>
          <w:color w:val="FF0000"/>
        </w:rPr>
        <w:t>2020</w:t>
      </w:r>
      <w:r w:rsidR="00836C2D" w:rsidRPr="00332D4F">
        <w:rPr>
          <w:rStyle w:val="normaltextrun"/>
          <w:rFonts w:asciiTheme="minorHAnsi" w:hAnsiTheme="minorHAnsi" w:cstheme="minorHAnsi"/>
          <w:color w:val="FF0000"/>
        </w:rPr>
        <w:t>. Rutinen er</w:t>
      </w:r>
      <w:r w:rsidR="00EA7837" w:rsidRPr="00332D4F">
        <w:rPr>
          <w:rStyle w:val="normaltextrun"/>
          <w:rFonts w:asciiTheme="minorHAnsi" w:hAnsiTheme="minorHAnsi" w:cstheme="minorHAnsi"/>
          <w:color w:val="FF0000"/>
        </w:rPr>
        <w:t xml:space="preserve"> og</w:t>
      </w:r>
      <w:r w:rsidR="00836C2D" w:rsidRPr="00332D4F">
        <w:rPr>
          <w:rStyle w:val="normaltextrun"/>
          <w:rFonts w:asciiTheme="minorHAnsi" w:hAnsiTheme="minorHAnsi" w:cstheme="minorHAnsi"/>
          <w:color w:val="FF0000"/>
        </w:rPr>
        <w:t>så utarbeidet</w:t>
      </w:r>
      <w:r w:rsidR="00EA7837" w:rsidRPr="00332D4F">
        <w:rPr>
          <w:rStyle w:val="normaltextrun"/>
          <w:rFonts w:asciiTheme="minorHAnsi" w:hAnsiTheme="minorHAnsi" w:cstheme="minorHAnsi"/>
          <w:color w:val="FF0000"/>
        </w:rPr>
        <w:t xml:space="preserve"> i samråd med </w:t>
      </w:r>
      <w:r w:rsidR="00836C2D" w:rsidRPr="00332D4F">
        <w:rPr>
          <w:rStyle w:val="normaltextrun"/>
          <w:rFonts w:asciiTheme="minorHAnsi" w:hAnsiTheme="minorHAnsi" w:cstheme="minorHAnsi"/>
          <w:color w:val="FF0000"/>
        </w:rPr>
        <w:t xml:space="preserve">nasjonale smittevernmyndigheter. </w:t>
      </w:r>
      <w:r w:rsidR="00EF3609" w:rsidRPr="00332D4F">
        <w:rPr>
          <w:rStyle w:val="normaltextrun"/>
          <w:rFonts w:asciiTheme="minorHAnsi" w:hAnsiTheme="minorHAnsi" w:cstheme="minorHAnsi"/>
          <w:color w:val="FF0000"/>
        </w:rPr>
        <w:t xml:space="preserve">Folkehelseinstituttet </w:t>
      </w:r>
      <w:r w:rsidR="00836C2D" w:rsidRPr="00332D4F">
        <w:rPr>
          <w:rStyle w:val="normaltextrun"/>
          <w:rFonts w:asciiTheme="minorHAnsi" w:hAnsiTheme="minorHAnsi" w:cstheme="minorHAnsi"/>
          <w:color w:val="FF0000"/>
        </w:rPr>
        <w:t xml:space="preserve">har særlig vurdert rutiner knyttet til dåp og vigsel, og mener denne HMS-rutinen </w:t>
      </w:r>
      <w:r w:rsidR="00EF3609" w:rsidRPr="00332D4F">
        <w:rPr>
          <w:rStyle w:val="normaltextrun"/>
          <w:rFonts w:asciiTheme="minorHAnsi" w:hAnsiTheme="minorHAnsi" w:cstheme="minorHAnsi"/>
          <w:color w:val="FF0000"/>
        </w:rPr>
        <w:t>ivaretar</w:t>
      </w:r>
      <w:r w:rsidR="00CD5E1A" w:rsidRPr="00332D4F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="00CF76B9" w:rsidRPr="00332D4F">
        <w:rPr>
          <w:rStyle w:val="normaltextrun"/>
          <w:rFonts w:asciiTheme="minorHAnsi" w:hAnsiTheme="minorHAnsi" w:cstheme="minorHAnsi"/>
          <w:color w:val="FF0000"/>
        </w:rPr>
        <w:t>i</w:t>
      </w:r>
      <w:r w:rsidR="00CD5E1A" w:rsidRPr="00332D4F">
        <w:rPr>
          <w:rStyle w:val="normaltextrun"/>
          <w:rFonts w:asciiTheme="minorHAnsi" w:hAnsiTheme="minorHAnsi" w:cstheme="minorHAnsi"/>
          <w:color w:val="FF0000"/>
        </w:rPr>
        <w:t>ntensjonen i regelverket for smittevern.</w:t>
      </w:r>
    </w:p>
    <w:p w14:paraId="5A09D05F" w14:textId="77777777" w:rsidR="00836C2D" w:rsidRPr="00332D4F" w:rsidRDefault="00836C2D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</w:rPr>
      </w:pPr>
    </w:p>
    <w:p w14:paraId="458BAA66" w14:textId="5A845684" w:rsidR="00836C2D" w:rsidRPr="00332D4F" w:rsidRDefault="00836C2D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332D4F">
        <w:rPr>
          <w:rStyle w:val="normaltextrun"/>
          <w:rFonts w:asciiTheme="minorHAnsi" w:hAnsiTheme="minorHAnsi" w:cstheme="minorHAnsi"/>
          <w:color w:val="FF0000"/>
        </w:rPr>
        <w:t xml:space="preserve">HMS-rutinen skal gi </w:t>
      </w:r>
      <w:r w:rsidR="00155562" w:rsidRPr="00332D4F">
        <w:rPr>
          <w:rStyle w:val="normaltextrun"/>
          <w:rFonts w:asciiTheme="minorHAnsi" w:hAnsiTheme="minorHAnsi" w:cstheme="minorHAnsi"/>
          <w:color w:val="FF0000"/>
        </w:rPr>
        <w:t xml:space="preserve">konkret </w:t>
      </w:r>
      <w:r w:rsidRPr="00332D4F">
        <w:rPr>
          <w:rStyle w:val="normaltextrun"/>
          <w:rFonts w:asciiTheme="minorHAnsi" w:hAnsiTheme="minorHAnsi" w:cstheme="minorHAnsi"/>
          <w:color w:val="FF0000"/>
        </w:rPr>
        <w:t xml:space="preserve">veiledning til ansatte. </w:t>
      </w:r>
      <w:r w:rsidR="00155562" w:rsidRPr="00332D4F">
        <w:rPr>
          <w:rStyle w:val="normaltextrun"/>
          <w:rFonts w:asciiTheme="minorHAnsi" w:hAnsiTheme="minorHAnsi" w:cstheme="minorHAnsi"/>
          <w:color w:val="FF0000"/>
        </w:rPr>
        <w:t>Ved</w:t>
      </w:r>
      <w:r w:rsidRPr="00332D4F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="00155562" w:rsidRPr="00332D4F">
        <w:rPr>
          <w:rStyle w:val="normaltextrun"/>
          <w:rFonts w:asciiTheme="minorHAnsi" w:hAnsiTheme="minorHAnsi" w:cstheme="minorHAnsi"/>
          <w:color w:val="FF0000"/>
        </w:rPr>
        <w:t>spørsmål opp</w:t>
      </w:r>
      <w:r w:rsidRPr="00332D4F">
        <w:rPr>
          <w:rStyle w:val="normaltextrun"/>
          <w:rFonts w:asciiTheme="minorHAnsi" w:hAnsiTheme="minorHAnsi" w:cstheme="minorHAnsi"/>
          <w:color w:val="FF0000"/>
        </w:rPr>
        <w:t>fordres ansatte til å ta kontakt med nærmeste leder eller hovedverneombud</w:t>
      </w:r>
      <w:r w:rsidR="00155562" w:rsidRPr="00332D4F">
        <w:rPr>
          <w:rStyle w:val="normaltextrun"/>
          <w:rFonts w:asciiTheme="minorHAnsi" w:hAnsiTheme="minorHAnsi" w:cstheme="minorHAnsi"/>
        </w:rPr>
        <w:t>.</w:t>
      </w:r>
    </w:p>
    <w:p w14:paraId="6ECFAD62" w14:textId="77777777" w:rsidR="00836C2D" w:rsidRPr="005D7595" w:rsidRDefault="00836C2D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D247654" w14:textId="77777777" w:rsidR="00315739" w:rsidRDefault="00F33795" w:rsidP="00D92A6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C5369">
        <w:rPr>
          <w:rStyle w:val="normaltextrun"/>
          <w:rFonts w:ascii="Calibri" w:hAnsi="Calibri" w:cs="Calibri"/>
          <w:b/>
        </w:rPr>
        <w:t>ROS-analyse og HMS-rutiner vil bli oppdatert</w:t>
      </w:r>
      <w:r w:rsidR="00315739" w:rsidRPr="004C5369">
        <w:rPr>
          <w:rStyle w:val="normaltextrun"/>
          <w:rFonts w:ascii="Calibri" w:hAnsi="Calibri" w:cs="Calibri"/>
          <w:b/>
        </w:rPr>
        <w:t xml:space="preserve"> fortløpende ved endringer i nasjonale føringer vedrørende koronapandemien</w:t>
      </w:r>
      <w:r w:rsidR="00315739" w:rsidRPr="005D7595">
        <w:rPr>
          <w:rStyle w:val="normaltextrun"/>
          <w:rFonts w:ascii="Calibri" w:hAnsi="Calibri" w:cs="Calibri"/>
        </w:rPr>
        <w:t>.</w:t>
      </w:r>
      <w:r w:rsidR="00315739">
        <w:rPr>
          <w:rStyle w:val="eop"/>
          <w:rFonts w:ascii="Calibri" w:hAnsi="Calibri" w:cs="Calibri"/>
        </w:rPr>
        <w:t> </w:t>
      </w:r>
    </w:p>
    <w:p w14:paraId="4ADC30DF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C4BAD9E" w14:textId="77777777"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Hensikt</w:t>
      </w:r>
      <w:r w:rsidRPr="00315739">
        <w:rPr>
          <w:rStyle w:val="eop"/>
          <w:rFonts w:ascii="Calibri" w:hAnsi="Calibri" w:cs="Calibri"/>
          <w:b/>
        </w:rPr>
        <w:t> </w:t>
      </w:r>
    </w:p>
    <w:p w14:paraId="7E507D62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Hensikten med rutinene er å bidra til samfunnsoppdraget med å hindre smitte av </w:t>
      </w:r>
      <w:r>
        <w:rPr>
          <w:rStyle w:val="spellingerror"/>
          <w:rFonts w:ascii="Calibri" w:hAnsi="Calibri" w:cs="Calibri"/>
        </w:rPr>
        <w:t>koronaviruset</w:t>
      </w:r>
      <w:r>
        <w:rPr>
          <w:rStyle w:val="normaltextrun"/>
          <w:rFonts w:ascii="Calibri" w:hAnsi="Calibri" w:cs="Calibri"/>
        </w:rPr>
        <w:t>, både at våre arbeidstakere ikke skal bli smittet og at vi selv ikke bringer smitte videre, samtidig som vi gjennomfører de kirkelige handlinger og tjenester samfunnet trenger og etterspør.</w:t>
      </w:r>
      <w:r>
        <w:rPr>
          <w:rStyle w:val="eop"/>
          <w:rFonts w:ascii="Calibri" w:hAnsi="Calibri" w:cs="Calibri"/>
        </w:rPr>
        <w:t> </w:t>
      </w:r>
    </w:p>
    <w:p w14:paraId="70E70386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97F0D4F" w14:textId="77777777"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Hvem rutinen gjelder for</w:t>
      </w:r>
      <w:r w:rsidRPr="00315739">
        <w:rPr>
          <w:rStyle w:val="eop"/>
          <w:rFonts w:ascii="Calibri" w:hAnsi="Calibri" w:cs="Calibri"/>
          <w:b/>
        </w:rPr>
        <w:t> </w:t>
      </w:r>
    </w:p>
    <w:p w14:paraId="4A2E839D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Alle ansatte i rettssubjektet Den norske kirke.</w:t>
      </w:r>
      <w:r>
        <w:rPr>
          <w:rStyle w:val="eop"/>
          <w:rFonts w:ascii="Calibri" w:hAnsi="Calibri" w:cs="Calibri"/>
        </w:rPr>
        <w:t> </w:t>
      </w:r>
    </w:p>
    <w:p w14:paraId="757BF7CC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FDE3E2D" w14:textId="77777777"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Bakgrunn/hjemmel</w:t>
      </w:r>
      <w:r w:rsidRPr="00315739">
        <w:rPr>
          <w:rStyle w:val="eop"/>
          <w:rFonts w:ascii="Calibri" w:hAnsi="Calibri" w:cs="Calibri"/>
          <w:b/>
        </w:rPr>
        <w:t> </w:t>
      </w:r>
    </w:p>
    <w:p w14:paraId="7C0421EE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Arbeidsmiljøloven § 4-1 og Smittevernloven.</w:t>
      </w:r>
      <w:r>
        <w:rPr>
          <w:rStyle w:val="eop"/>
          <w:rFonts w:ascii="Calibri" w:hAnsi="Calibri" w:cs="Calibri"/>
        </w:rPr>
        <w:t> </w:t>
      </w:r>
    </w:p>
    <w:p w14:paraId="4596A2A5" w14:textId="77777777"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EEA5F18" w14:textId="77777777"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Innhold</w:t>
      </w:r>
      <w:r w:rsidRPr="00315739">
        <w:rPr>
          <w:rStyle w:val="eop"/>
          <w:rFonts w:ascii="Calibri" w:hAnsi="Calibri" w:cs="Calibri"/>
          <w:b/>
        </w:rPr>
        <w:t> </w:t>
      </w:r>
    </w:p>
    <w:p w14:paraId="404EFCAD" w14:textId="77777777" w:rsidR="00315739" w:rsidRPr="00947C45" w:rsidRDefault="00220D5C" w:rsidP="0031573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4.1 </w:t>
      </w:r>
      <w:r>
        <w:rPr>
          <w:rStyle w:val="normaltextrun"/>
          <w:rFonts w:ascii="Calibri" w:hAnsi="Calibri" w:cs="Calibri"/>
        </w:rPr>
        <w:tab/>
      </w:r>
      <w:r w:rsidR="00315739" w:rsidRPr="00947C45">
        <w:rPr>
          <w:rStyle w:val="normaltextrun"/>
          <w:rFonts w:ascii="Calibri" w:hAnsi="Calibri" w:cs="Calibri"/>
          <w:u w:val="single"/>
        </w:rPr>
        <w:t>Generelt smittevern</w:t>
      </w:r>
      <w:r w:rsidR="00315739" w:rsidRPr="00947C45">
        <w:rPr>
          <w:rStyle w:val="normaltextrun"/>
        </w:rPr>
        <w:t> </w:t>
      </w:r>
    </w:p>
    <w:p w14:paraId="31405456" w14:textId="77777777" w:rsidR="00315739" w:rsidRDefault="00315739" w:rsidP="00220D5C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følger offentlige myndigheters råd om smittevern:</w:t>
      </w:r>
      <w:r>
        <w:rPr>
          <w:rStyle w:val="eop"/>
          <w:rFonts w:ascii="Calibri" w:hAnsi="Calibri" w:cs="Calibri"/>
        </w:rPr>
        <w:t> </w:t>
      </w:r>
    </w:p>
    <w:p w14:paraId="0BF038C5" w14:textId="77777777" w:rsidR="00315739" w:rsidRPr="00220D5C" w:rsidRDefault="00315739" w:rsidP="00220D5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Grundig håndvask med såpe og vann. Bruk av desinfisering med sprit kan gjøres når hendene er uten synlig smuss. </w:t>
      </w:r>
      <w:r w:rsidRPr="00220D5C">
        <w:rPr>
          <w:rStyle w:val="normaltextrun"/>
        </w:rPr>
        <w:t> </w:t>
      </w:r>
    </w:p>
    <w:p w14:paraId="19BE82A9" w14:textId="77777777" w:rsidR="00315739" w:rsidRPr="00220D5C" w:rsidRDefault="00315739" w:rsidP="00220D5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Unngå å hoste eller nyse direkte på andre. Bruk papirlommetørkle, eller armkroken.</w:t>
      </w:r>
      <w:r w:rsidRPr="00220D5C">
        <w:rPr>
          <w:rStyle w:val="normaltextrun"/>
        </w:rPr>
        <w:t> </w:t>
      </w:r>
    </w:p>
    <w:p w14:paraId="3CA73D80" w14:textId="77777777" w:rsidR="00315739" w:rsidRDefault="00315739" w:rsidP="00315739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Unngå håndhilsning og klemming.</w:t>
      </w:r>
      <w:r>
        <w:rPr>
          <w:rStyle w:val="eop"/>
          <w:rFonts w:ascii="Calibri" w:hAnsi="Calibri" w:cs="Calibri"/>
        </w:rPr>
        <w:t> </w:t>
      </w:r>
    </w:p>
    <w:p w14:paraId="76EF2280" w14:textId="77777777" w:rsidR="00315739" w:rsidRDefault="00315739" w:rsidP="00315739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Hold god avstand til andre mennesker, 2 meter er anbefalt.</w:t>
      </w:r>
      <w:r>
        <w:rPr>
          <w:rStyle w:val="eop"/>
          <w:rFonts w:ascii="Calibri" w:hAnsi="Calibri" w:cs="Calibri"/>
        </w:rPr>
        <w:t> </w:t>
      </w:r>
      <w:r w:rsidR="00507CC3" w:rsidRPr="00332D4F">
        <w:rPr>
          <w:rStyle w:val="eop"/>
          <w:rFonts w:ascii="Calibri" w:hAnsi="Calibri" w:cs="Calibri"/>
          <w:color w:val="FF0000"/>
        </w:rPr>
        <w:t>I lokaler</w:t>
      </w:r>
      <w:r w:rsidR="00CD5E1A" w:rsidRPr="00332D4F">
        <w:rPr>
          <w:rStyle w:val="eop"/>
          <w:rFonts w:ascii="Calibri" w:hAnsi="Calibri" w:cs="Calibri"/>
          <w:color w:val="FF0000"/>
        </w:rPr>
        <w:t xml:space="preserve"> hvor 2 meters avstand kan være vanskelig å overholde, bør man ha en avstand mellom personer på minst 1 meter. </w:t>
      </w:r>
    </w:p>
    <w:p w14:paraId="4F0B81E2" w14:textId="77777777"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Unngå ansamling av mennesker.</w:t>
      </w:r>
      <w:r>
        <w:rPr>
          <w:rStyle w:val="eop"/>
          <w:rFonts w:ascii="Calibri" w:hAnsi="Calibri" w:cs="Calibri"/>
        </w:rPr>
        <w:t> </w:t>
      </w:r>
    </w:p>
    <w:p w14:paraId="07829ED6" w14:textId="77777777"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Avlys arrangementer ut over kirkelige handlinger.</w:t>
      </w:r>
      <w:r>
        <w:rPr>
          <w:rStyle w:val="eop"/>
          <w:rFonts w:ascii="Calibri" w:hAnsi="Calibri" w:cs="Calibri"/>
        </w:rPr>
        <w:t> </w:t>
      </w:r>
    </w:p>
    <w:p w14:paraId="39142227" w14:textId="77777777"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Ikke gjennomfør reiser som ikke er strengt nødvendige.</w:t>
      </w:r>
      <w:r>
        <w:rPr>
          <w:rStyle w:val="eop"/>
          <w:rFonts w:ascii="Calibri" w:hAnsi="Calibri" w:cs="Calibri"/>
        </w:rPr>
        <w:t> </w:t>
      </w:r>
    </w:p>
    <w:p w14:paraId="546F04AA" w14:textId="77777777"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Benytt hjemmekontor der det er praktisk mulig.</w:t>
      </w:r>
      <w:r>
        <w:rPr>
          <w:rStyle w:val="eop"/>
          <w:rFonts w:ascii="Calibri" w:hAnsi="Calibri" w:cs="Calibri"/>
        </w:rPr>
        <w:t> </w:t>
      </w:r>
    </w:p>
    <w:p w14:paraId="4212C713" w14:textId="77777777" w:rsidR="00315739" w:rsidRPr="00220D5C" w:rsidRDefault="00315739" w:rsidP="00220D5C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Karantene på 14 dager gjelder hvis du har vært i utlandet (praktiseres også i noen kommuner hvis du kommer fra enkelte andre deler i landet).</w:t>
      </w:r>
      <w:r w:rsidRPr="00220D5C">
        <w:rPr>
          <w:rStyle w:val="normaltextrun"/>
        </w:rPr>
        <w:t> </w:t>
      </w:r>
    </w:p>
    <w:p w14:paraId="656BEB28" w14:textId="77777777" w:rsidR="00315739" w:rsidRPr="00220D5C" w:rsidRDefault="00315739" w:rsidP="00220D5C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lastRenderedPageBreak/>
        <w:t>Karantene hvis du har symptomer på influensa eller forkjølelse frem til og med en dag etter symptomfrihet.</w:t>
      </w:r>
      <w:r w:rsidRPr="00220D5C">
        <w:rPr>
          <w:rStyle w:val="normaltextrun"/>
        </w:rPr>
        <w:t> </w:t>
      </w:r>
    </w:p>
    <w:p w14:paraId="782953C4" w14:textId="77777777" w:rsidR="00220D5C" w:rsidRDefault="00220D5C" w:rsidP="00220D5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</w:p>
    <w:p w14:paraId="647F782B" w14:textId="77777777" w:rsidR="00315739" w:rsidRDefault="00315739" w:rsidP="00947C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 å lære mer om håndhygiene, kan man gjennomføre dette 10 minutters kurset:</w:t>
      </w:r>
      <w:r>
        <w:rPr>
          <w:rStyle w:val="eop"/>
          <w:rFonts w:ascii="Calibri" w:hAnsi="Calibri" w:cs="Calibri"/>
        </w:rPr>
        <w:t> </w:t>
      </w:r>
    </w:p>
    <w:p w14:paraId="0931EE1B" w14:textId="77777777" w:rsidR="00315739" w:rsidRDefault="00D76E58" w:rsidP="00947C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hyperlink r:id="rId5" w:tgtFrame="_blank" w:history="1">
        <w:r w:rsidR="0031573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https://www.kompetansebroen.no/courses/handhygiene/?o=oa#</w:t>
        </w:r>
      </w:hyperlink>
      <w:r w:rsidR="00315739">
        <w:rPr>
          <w:rStyle w:val="eop"/>
          <w:rFonts w:ascii="Calibri" w:hAnsi="Calibri" w:cs="Calibri"/>
        </w:rPr>
        <w:t> </w:t>
      </w:r>
    </w:p>
    <w:p w14:paraId="5B88252C" w14:textId="77777777" w:rsidR="00315739" w:rsidRDefault="00315739" w:rsidP="00947C4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Merk at kurset er laget for helsepersonell, men kan være nyttig for prester i forbindelse med utføring av kirkelige handlinger.</w:t>
      </w:r>
      <w:r>
        <w:rPr>
          <w:rStyle w:val="eop"/>
          <w:rFonts w:ascii="Calibri" w:hAnsi="Calibri" w:cs="Calibri"/>
        </w:rPr>
        <w:t> </w:t>
      </w:r>
    </w:p>
    <w:p w14:paraId="1037C94C" w14:textId="77777777" w:rsidR="00D87253" w:rsidRDefault="00D87253" w:rsidP="004C5369">
      <w:pPr>
        <w:pStyle w:val="paragraph"/>
        <w:spacing w:before="0" w:beforeAutospacing="0" w:after="0" w:afterAutospacing="0"/>
        <w:ind w:left="720"/>
        <w:textAlignment w:val="baseline"/>
      </w:pPr>
    </w:p>
    <w:p w14:paraId="5E69F5E2" w14:textId="23973AD9" w:rsidR="00D87253" w:rsidRPr="00332D4F" w:rsidRDefault="00D87253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</w:rPr>
      </w:pPr>
      <w:r w:rsidRPr="00332D4F">
        <w:rPr>
          <w:rFonts w:asciiTheme="minorHAnsi" w:hAnsiTheme="minorHAnsi" w:cstheme="minorHAnsi"/>
          <w:color w:val="FF0000"/>
        </w:rPr>
        <w:t xml:space="preserve">For å lære mer om hva begrepet </w:t>
      </w:r>
      <w:r w:rsidRPr="00332D4F">
        <w:rPr>
          <w:rFonts w:asciiTheme="minorHAnsi" w:hAnsiTheme="minorHAnsi" w:cstheme="minorHAnsi"/>
          <w:i/>
          <w:color w:val="FF0000"/>
        </w:rPr>
        <w:t>nær kontakt</w:t>
      </w:r>
      <w:r w:rsidRPr="00332D4F">
        <w:rPr>
          <w:rFonts w:asciiTheme="minorHAnsi" w:hAnsiTheme="minorHAnsi" w:cstheme="minorHAnsi"/>
          <w:color w:val="FF0000"/>
        </w:rPr>
        <w:t xml:space="preserve"> innebærer, les: </w:t>
      </w:r>
      <w:hyperlink r:id="rId6" w:history="1">
        <w:r w:rsidRPr="00332D4F">
          <w:rPr>
            <w:rStyle w:val="Hyperkobling"/>
            <w:rFonts w:asciiTheme="minorHAnsi" w:hAnsiTheme="minorHAnsi" w:cstheme="minorHAnsi"/>
            <w:color w:val="FF0000"/>
          </w:rPr>
          <w:t>https://www.helsedirektoratet.no/veiledere/koronavirus/smittevern-for-pasienter</w:t>
        </w:r>
      </w:hyperlink>
    </w:p>
    <w:p w14:paraId="5468F70B" w14:textId="77777777" w:rsidR="00D87253" w:rsidRPr="00332D4F" w:rsidRDefault="00D87253" w:rsidP="004C536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FF0000"/>
        </w:rPr>
      </w:pPr>
    </w:p>
    <w:p w14:paraId="1106FF00" w14:textId="12A14C02" w:rsidR="00507CC3" w:rsidRPr="00332D4F" w:rsidRDefault="00CD5E1A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</w:rPr>
      </w:pPr>
      <w:r w:rsidRPr="00332D4F">
        <w:rPr>
          <w:rStyle w:val="eop"/>
          <w:rFonts w:asciiTheme="minorHAnsi" w:hAnsiTheme="minorHAnsi" w:cstheme="minorHAnsi"/>
          <w:color w:val="FF0000"/>
        </w:rPr>
        <w:t>Folkehelseinstitutte</w:t>
      </w:r>
      <w:r w:rsidR="004C5369" w:rsidRPr="00332D4F">
        <w:rPr>
          <w:rStyle w:val="eop"/>
          <w:rFonts w:asciiTheme="minorHAnsi" w:hAnsiTheme="minorHAnsi" w:cstheme="minorHAnsi"/>
          <w:color w:val="FF0000"/>
        </w:rPr>
        <w:t>ts definisjon av nær kontakt</w:t>
      </w:r>
      <w:r w:rsidRPr="00332D4F">
        <w:rPr>
          <w:rStyle w:val="eop"/>
          <w:rFonts w:asciiTheme="minorHAnsi" w:hAnsiTheme="minorHAnsi" w:cstheme="minorHAnsi"/>
          <w:color w:val="FF0000"/>
        </w:rPr>
        <w:t>: «</w:t>
      </w:r>
      <w:r w:rsidR="00507CC3" w:rsidRPr="00332D4F">
        <w:rPr>
          <w:rFonts w:asciiTheme="minorHAnsi" w:hAnsiTheme="minorHAnsi" w:cstheme="minorHAnsi"/>
          <w:color w:val="FF0000"/>
        </w:rPr>
        <w:t>Med n</w:t>
      </w:r>
      <w:r w:rsidR="00507CC3" w:rsidRPr="00332D4F">
        <w:rPr>
          <w:rFonts w:asciiTheme="minorHAnsi" w:hAnsiTheme="minorHAnsi" w:cstheme="minorHAnsi" w:hint="eastAsia"/>
          <w:color w:val="FF0000"/>
        </w:rPr>
        <w:t>æ</w:t>
      </w:r>
      <w:r w:rsidR="00507CC3" w:rsidRPr="00332D4F">
        <w:rPr>
          <w:rFonts w:asciiTheme="minorHAnsi" w:hAnsiTheme="minorHAnsi" w:cstheme="minorHAnsi"/>
          <w:color w:val="FF0000"/>
        </w:rPr>
        <w:t>r kontakt menes kontakt med andre personer med mindre enn to meters avstand i mer enn 15 minutter, eller direkte fysisk kontakt.</w:t>
      </w:r>
      <w:r w:rsidRPr="00332D4F">
        <w:rPr>
          <w:rFonts w:asciiTheme="minorHAnsi" w:hAnsiTheme="minorHAnsi" w:cstheme="minorHAnsi" w:hint="eastAsia"/>
          <w:color w:val="FF0000"/>
        </w:rPr>
        <w:t>»</w:t>
      </w:r>
    </w:p>
    <w:p w14:paraId="547159B2" w14:textId="77777777" w:rsidR="00CD5E1A" w:rsidRPr="00332D4F" w:rsidRDefault="00CD5E1A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</w:rPr>
      </w:pPr>
    </w:p>
    <w:p w14:paraId="4DCE549B" w14:textId="1DDDB362" w:rsidR="00D87253" w:rsidRPr="00332D4F" w:rsidRDefault="006567B2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</w:rPr>
      </w:pPr>
      <w:r w:rsidRPr="00332D4F">
        <w:rPr>
          <w:rFonts w:asciiTheme="minorHAnsi" w:hAnsiTheme="minorHAnsi" w:cstheme="minorHAnsi"/>
          <w:color w:val="FF0000"/>
        </w:rPr>
        <w:t>Under dåp og vigsel er det</w:t>
      </w:r>
      <w:r w:rsidR="00507CC3" w:rsidRPr="00332D4F">
        <w:rPr>
          <w:rFonts w:asciiTheme="minorHAnsi" w:hAnsiTheme="minorHAnsi" w:cstheme="minorHAnsi"/>
          <w:color w:val="FF0000"/>
        </w:rPr>
        <w:t xml:space="preserve"> kortvarig fysisk kontakt mellom prest og dåpsbar</w:t>
      </w:r>
      <w:r w:rsidR="00E96060" w:rsidRPr="00332D4F">
        <w:rPr>
          <w:rFonts w:asciiTheme="minorHAnsi" w:hAnsiTheme="minorHAnsi" w:cstheme="minorHAnsi"/>
          <w:color w:val="FF0000"/>
        </w:rPr>
        <w:t>n</w:t>
      </w:r>
      <w:r w:rsidR="004C5369" w:rsidRPr="00332D4F">
        <w:rPr>
          <w:rFonts w:asciiTheme="minorHAnsi" w:hAnsiTheme="minorHAnsi" w:cstheme="minorHAnsi"/>
          <w:color w:val="FF0000"/>
        </w:rPr>
        <w:t xml:space="preserve"> </w:t>
      </w:r>
      <w:r w:rsidR="00507CC3" w:rsidRPr="00332D4F">
        <w:rPr>
          <w:rFonts w:asciiTheme="minorHAnsi" w:hAnsiTheme="minorHAnsi" w:cstheme="minorHAnsi"/>
          <w:color w:val="FF0000"/>
        </w:rPr>
        <w:t xml:space="preserve">og mellom prest og brudepar, og det skjer i svært kontrollerte former. </w:t>
      </w:r>
      <w:r w:rsidRPr="00332D4F">
        <w:rPr>
          <w:rFonts w:asciiTheme="minorHAnsi" w:hAnsiTheme="minorHAnsi" w:cstheme="minorHAnsi"/>
          <w:color w:val="FF0000"/>
        </w:rPr>
        <w:t>Når</w:t>
      </w:r>
      <w:r w:rsidR="00507CC3" w:rsidRPr="00332D4F">
        <w:rPr>
          <w:rFonts w:asciiTheme="minorHAnsi" w:hAnsiTheme="minorHAnsi" w:cstheme="minorHAnsi"/>
          <w:color w:val="FF0000"/>
        </w:rPr>
        <w:t xml:space="preserve"> </w:t>
      </w:r>
      <w:r w:rsidR="00EF3609" w:rsidRPr="00332D4F">
        <w:rPr>
          <w:rFonts w:asciiTheme="minorHAnsi" w:hAnsiTheme="minorHAnsi" w:cstheme="minorHAnsi"/>
          <w:color w:val="FF0000"/>
        </w:rPr>
        <w:t>håndhygiene gjennomføres</w:t>
      </w:r>
      <w:r w:rsidR="00507CC3" w:rsidRPr="00332D4F">
        <w:rPr>
          <w:rFonts w:asciiTheme="minorHAnsi" w:hAnsiTheme="minorHAnsi" w:cstheme="minorHAnsi"/>
          <w:color w:val="FF0000"/>
        </w:rPr>
        <w:t xml:space="preserve"> </w:t>
      </w:r>
      <w:r w:rsidR="00D87253" w:rsidRPr="00332D4F">
        <w:rPr>
          <w:rFonts w:asciiTheme="minorHAnsi" w:hAnsiTheme="minorHAnsi" w:cstheme="minorHAnsi"/>
          <w:color w:val="FF0000"/>
        </w:rPr>
        <w:t>både</w:t>
      </w:r>
      <w:r w:rsidR="00507CC3" w:rsidRPr="00332D4F">
        <w:rPr>
          <w:rFonts w:asciiTheme="minorHAnsi" w:hAnsiTheme="minorHAnsi" w:cstheme="minorHAnsi"/>
          <w:color w:val="FF0000"/>
        </w:rPr>
        <w:t xml:space="preserve"> før og etter kontakten, </w:t>
      </w:r>
      <w:r w:rsidRPr="00332D4F">
        <w:rPr>
          <w:rFonts w:asciiTheme="minorHAnsi" w:hAnsiTheme="minorHAnsi" w:cstheme="minorHAnsi"/>
          <w:color w:val="FF0000"/>
        </w:rPr>
        <w:t xml:space="preserve">ivaretas </w:t>
      </w:r>
      <w:r w:rsidR="004C5369" w:rsidRPr="00332D4F">
        <w:rPr>
          <w:rFonts w:asciiTheme="minorHAnsi" w:hAnsiTheme="minorHAnsi" w:cstheme="minorHAnsi"/>
          <w:color w:val="FF0000"/>
        </w:rPr>
        <w:t>smittevernreglene</w:t>
      </w:r>
      <w:r w:rsidR="00155562" w:rsidRPr="00332D4F">
        <w:rPr>
          <w:rFonts w:asciiTheme="minorHAnsi" w:hAnsiTheme="minorHAnsi" w:cstheme="minorHAnsi"/>
          <w:color w:val="FF0000"/>
        </w:rPr>
        <w:t xml:space="preserve">. </w:t>
      </w:r>
    </w:p>
    <w:p w14:paraId="115740F2" w14:textId="77777777" w:rsidR="004C5369" w:rsidRPr="00332D4F" w:rsidRDefault="004C5369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</w:rPr>
      </w:pPr>
    </w:p>
    <w:p w14:paraId="7F90A28F" w14:textId="15398FD0" w:rsidR="00D87253" w:rsidRPr="00332D4F" w:rsidRDefault="00D87253" w:rsidP="004C5369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FF0000"/>
        </w:rPr>
      </w:pPr>
      <w:r w:rsidRPr="00332D4F">
        <w:rPr>
          <w:rFonts w:asciiTheme="minorHAnsi" w:hAnsiTheme="minorHAnsi" w:cstheme="minorHAnsi"/>
          <w:color w:val="FF0000"/>
        </w:rPr>
        <w:t xml:space="preserve">Merk også at </w:t>
      </w:r>
      <w:r w:rsidR="00E96060" w:rsidRPr="00332D4F">
        <w:rPr>
          <w:rFonts w:asciiTheme="minorHAnsi" w:hAnsiTheme="minorHAnsi" w:cstheme="minorHAnsi"/>
          <w:color w:val="FF0000"/>
        </w:rPr>
        <w:t xml:space="preserve">myndighetenes </w:t>
      </w:r>
      <w:r w:rsidRPr="00332D4F">
        <w:rPr>
          <w:rFonts w:asciiTheme="minorHAnsi" w:hAnsiTheme="minorHAnsi" w:cstheme="minorHAnsi"/>
          <w:color w:val="FF0000"/>
        </w:rPr>
        <w:t>retningslinje</w:t>
      </w:r>
      <w:r w:rsidR="00E96060" w:rsidRPr="00332D4F">
        <w:rPr>
          <w:rFonts w:asciiTheme="minorHAnsi" w:hAnsiTheme="minorHAnsi" w:cstheme="minorHAnsi"/>
          <w:color w:val="FF0000"/>
        </w:rPr>
        <w:t>r</w:t>
      </w:r>
      <w:r w:rsidRPr="00332D4F">
        <w:rPr>
          <w:rFonts w:asciiTheme="minorHAnsi" w:hAnsiTheme="minorHAnsi" w:cstheme="minorHAnsi"/>
          <w:color w:val="FF0000"/>
        </w:rPr>
        <w:t xml:space="preserve"> om avstand inneholder hjelpeverbet «bør» og ikke «skal».</w:t>
      </w:r>
    </w:p>
    <w:p w14:paraId="3C834DF6" w14:textId="77777777" w:rsidR="00315739" w:rsidRDefault="00315739" w:rsidP="004C53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452B4B4" w14:textId="77777777" w:rsidR="00315739" w:rsidRPr="00947C45" w:rsidRDefault="00947C45" w:rsidP="00220D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4.2</w:t>
      </w:r>
      <w:r>
        <w:rPr>
          <w:rStyle w:val="normaltextrun"/>
          <w:rFonts w:ascii="Calibri" w:hAnsi="Calibri" w:cs="Calibri"/>
        </w:rPr>
        <w:tab/>
      </w:r>
      <w:r w:rsidR="00315739" w:rsidRPr="00947C45">
        <w:rPr>
          <w:rStyle w:val="normaltextrun"/>
          <w:rFonts w:ascii="Calibri" w:hAnsi="Calibri" w:cs="Calibri"/>
          <w:u w:val="single"/>
        </w:rPr>
        <w:t>Gudstjenester og kirkelige handlinger</w:t>
      </w:r>
      <w:r w:rsidR="00315739" w:rsidRPr="00947C45">
        <w:rPr>
          <w:rStyle w:val="normaltextrun"/>
          <w:rFonts w:ascii="Calibri" w:hAnsi="Calibri" w:cs="Calibri"/>
        </w:rPr>
        <w:t> </w:t>
      </w:r>
    </w:p>
    <w:p w14:paraId="43EB2B2B" w14:textId="77777777"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Regler fastsatt av lokale myndigheter for hvor mange som kan samles til arrangementer, skal følges. </w:t>
      </w:r>
      <w:r>
        <w:rPr>
          <w:rStyle w:val="eop"/>
          <w:rFonts w:ascii="Calibri" w:hAnsi="Calibri" w:cs="Calibri"/>
        </w:rPr>
        <w:t> </w:t>
      </w:r>
    </w:p>
    <w:p w14:paraId="2FE3D8EE" w14:textId="77777777"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Antall deltakere på kirkelige handlinger må tilpasses størrelsen på det aktuelle seremonirommet som skal benyttes, slik at generelle smittevernregler kan følges.</w:t>
      </w:r>
      <w:r>
        <w:rPr>
          <w:rStyle w:val="eop"/>
          <w:rFonts w:ascii="Calibri" w:hAnsi="Calibri" w:cs="Calibri"/>
        </w:rPr>
        <w:t> </w:t>
      </w:r>
    </w:p>
    <w:p w14:paraId="5305E0CD" w14:textId="77777777"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 som skal delta i kirkelige handlinger, skal ikke ha akutt luftveisinfeksjon. </w:t>
      </w:r>
      <w:r>
        <w:rPr>
          <w:rStyle w:val="eop"/>
          <w:rFonts w:ascii="Calibri" w:hAnsi="Calibri" w:cs="Calibri"/>
        </w:rPr>
        <w:t> </w:t>
      </w:r>
    </w:p>
    <w:p w14:paraId="238DF71C" w14:textId="77777777" w:rsidR="00315739" w:rsidRDefault="00315739" w:rsidP="00947C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84DB076" w14:textId="77777777"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 også </w:t>
      </w:r>
      <w:r>
        <w:rPr>
          <w:rStyle w:val="spellingerror"/>
          <w:rFonts w:ascii="Calibri" w:hAnsi="Calibri" w:cs="Calibri"/>
        </w:rPr>
        <w:t>KAs</w:t>
      </w:r>
      <w:r>
        <w:rPr>
          <w:rStyle w:val="normaltextrun"/>
          <w:rFonts w:ascii="Calibri" w:hAnsi="Calibri" w:cs="Calibri"/>
        </w:rPr>
        <w:t> artikkel 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</w:rPr>
          <w:t>Bruk og rengjøring av kirkerom i forbindelse med covid-19</w:t>
        </w:r>
      </w:hyperlink>
      <w:r>
        <w:rPr>
          <w:rStyle w:val="eop"/>
          <w:rFonts w:ascii="Calibri" w:hAnsi="Calibri" w:cs="Calibri"/>
        </w:rPr>
        <w:t> </w:t>
      </w:r>
    </w:p>
    <w:p w14:paraId="777756B0" w14:textId="77777777" w:rsidR="00315739" w:rsidRDefault="00315739" w:rsidP="00947C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38458424" w14:textId="77777777" w:rsidR="00315739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Gudstjenester</w:t>
      </w:r>
      <w:r>
        <w:rPr>
          <w:rStyle w:val="eop"/>
          <w:rFonts w:ascii="Calibri" w:hAnsi="Calibri" w:cs="Calibri"/>
        </w:rPr>
        <w:t> </w:t>
      </w:r>
    </w:p>
    <w:p w14:paraId="5DEB29A0" w14:textId="77777777" w:rsidR="00315739" w:rsidRPr="00947C45" w:rsidRDefault="00315739" w:rsidP="00947C45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Ordinære gudstjenester gjennomføres ikke under koronapandemien.</w:t>
      </w:r>
      <w:r w:rsidRPr="00947C45">
        <w:rPr>
          <w:rStyle w:val="normaltextrun"/>
        </w:rPr>
        <w:t> </w:t>
      </w:r>
    </w:p>
    <w:p w14:paraId="21A8C315" w14:textId="77777777" w:rsidR="00315739" w:rsidRPr="00947C45" w:rsidRDefault="00315739" w:rsidP="00947C45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Det anbefales å strømme gudstjenester på nettet, eller finne andre digitale alternativer.</w:t>
      </w:r>
      <w:r w:rsidRPr="00947C45">
        <w:rPr>
          <w:rStyle w:val="normaltextrun"/>
        </w:rPr>
        <w:t> </w:t>
      </w:r>
    </w:p>
    <w:p w14:paraId="6250BBF1" w14:textId="77777777" w:rsidR="00315739" w:rsidRDefault="00315739" w:rsidP="00947C45">
      <w:pPr>
        <w:pStyle w:val="paragraph"/>
        <w:spacing w:before="0" w:beforeAutospacing="0" w:after="0" w:afterAutospacing="0"/>
        <w:ind w:left="1068"/>
        <w:textAlignment w:val="baseline"/>
        <w:rPr>
          <w:rFonts w:ascii="Calibri" w:hAnsi="Calibri" w:cs="Calibri"/>
        </w:rPr>
      </w:pPr>
    </w:p>
    <w:p w14:paraId="4E46F90C" w14:textId="77777777" w:rsidR="00315739" w:rsidRPr="00947C45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Dåp</w:t>
      </w:r>
      <w:r w:rsidRPr="00947C45">
        <w:rPr>
          <w:rStyle w:val="normaltextrun"/>
        </w:rPr>
        <w:t> </w:t>
      </w:r>
    </w:p>
    <w:p w14:paraId="13CD1BCD" w14:textId="77777777"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Dåpsfølget som står ved døpefonten sammen med presten, bør bestå av få personer.</w:t>
      </w:r>
      <w:r>
        <w:rPr>
          <w:rStyle w:val="eop"/>
          <w:rFonts w:ascii="Calibri" w:hAnsi="Calibri" w:cs="Calibri"/>
        </w:rPr>
        <w:t> </w:t>
      </w:r>
    </w:p>
    <w:p w14:paraId="3EB0442A" w14:textId="5AFFB2F0"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Forutsatt grundig håndvask i </w:t>
      </w:r>
      <w:r w:rsidR="00EF3609">
        <w:rPr>
          <w:rStyle w:val="normaltextrun"/>
          <w:rFonts w:ascii="Calibri" w:hAnsi="Calibri" w:cs="Calibri"/>
        </w:rPr>
        <w:t>forkant, kan</w:t>
      </w:r>
      <w:r>
        <w:rPr>
          <w:rStyle w:val="normaltextrun"/>
          <w:rFonts w:ascii="Calibri" w:hAnsi="Calibri" w:cs="Calibri"/>
        </w:rPr>
        <w:t xml:space="preserve"> dåpshandlingen gjennomføres på vanlig måte uten bruk av hansker: Å tegne korsets tegn på pannen, øse vann over barnets hode, tørke av barnets hode og håndspåleggelse.</w:t>
      </w:r>
      <w:r>
        <w:rPr>
          <w:rStyle w:val="eop"/>
          <w:rFonts w:ascii="Calibri" w:hAnsi="Calibri" w:cs="Calibri"/>
        </w:rPr>
        <w:t> </w:t>
      </w:r>
    </w:p>
    <w:p w14:paraId="0B33DE0C" w14:textId="77777777"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Papirserviett brukes til å tørke dåpsbarnets hode. Tøyserviett kan benyttes dersom dåpsfølget har med og håndterer denne. Andre løsninger som ivaretar smittevernhensynet kan vurderes. </w:t>
      </w:r>
      <w:r>
        <w:rPr>
          <w:rStyle w:val="eop"/>
          <w:rFonts w:ascii="Calibri" w:hAnsi="Calibri" w:cs="Calibri"/>
        </w:rPr>
        <w:t> </w:t>
      </w:r>
    </w:p>
    <w:p w14:paraId="5FDA1D37" w14:textId="77777777"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anbefales at presten eventuelt lar en i dåpsfølget løfte barnet frem for menigheten i etterkant av dåpshandlingen, og at barnet holdes av samme person gjennom dåpshandlingen/gudstjenesten.</w:t>
      </w:r>
      <w:r>
        <w:rPr>
          <w:rStyle w:val="eop"/>
          <w:rFonts w:ascii="Calibri" w:hAnsi="Calibri" w:cs="Calibri"/>
        </w:rPr>
        <w:t> </w:t>
      </w:r>
    </w:p>
    <w:p w14:paraId="4D9FC349" w14:textId="77777777"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Dåpsfatet rengjøres mellom hver dåpshandling.</w:t>
      </w:r>
      <w:r>
        <w:rPr>
          <w:rStyle w:val="eop"/>
          <w:rFonts w:ascii="Calibri" w:hAnsi="Calibri" w:cs="Calibri"/>
        </w:rPr>
        <w:t> </w:t>
      </w:r>
    </w:p>
    <w:p w14:paraId="0513AE7A" w14:textId="43277FC4" w:rsidR="003C0481" w:rsidRPr="00005985" w:rsidRDefault="003C0481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color w:val="FF0000"/>
        </w:rPr>
      </w:pPr>
      <w:r w:rsidRPr="00005985">
        <w:rPr>
          <w:rStyle w:val="eop"/>
          <w:rFonts w:ascii="Calibri" w:hAnsi="Calibri" w:cs="Calibri"/>
          <w:color w:val="FF0000"/>
        </w:rPr>
        <w:t xml:space="preserve">Ved </w:t>
      </w:r>
      <w:r w:rsidR="00836C2D" w:rsidRPr="00005985">
        <w:rPr>
          <w:rStyle w:val="eop"/>
          <w:rFonts w:ascii="Calibri" w:hAnsi="Calibri" w:cs="Calibri"/>
          <w:color w:val="FF0000"/>
        </w:rPr>
        <w:t xml:space="preserve">forespørsel om </w:t>
      </w:r>
      <w:r w:rsidRPr="00005985">
        <w:rPr>
          <w:rStyle w:val="eop"/>
          <w:rFonts w:ascii="Calibri" w:hAnsi="Calibri" w:cs="Calibri"/>
          <w:color w:val="FF0000"/>
        </w:rPr>
        <w:t>hjemmedåp</w:t>
      </w:r>
      <w:r w:rsidR="00836C2D" w:rsidRPr="00005985">
        <w:rPr>
          <w:rStyle w:val="eop"/>
          <w:rFonts w:ascii="Calibri" w:hAnsi="Calibri" w:cs="Calibri"/>
          <w:color w:val="FF0000"/>
        </w:rPr>
        <w:t>, vurder om kirken likevel kan være et alternativ – der vil det være lettere å ha kontroll på smittevernet.</w:t>
      </w:r>
      <w:r w:rsidRPr="00005985">
        <w:rPr>
          <w:rStyle w:val="eop"/>
          <w:rFonts w:ascii="Calibri" w:hAnsi="Calibri" w:cs="Calibri"/>
          <w:color w:val="FF0000"/>
        </w:rPr>
        <w:t xml:space="preserve"> </w:t>
      </w:r>
    </w:p>
    <w:p w14:paraId="5F192176" w14:textId="77777777" w:rsidR="00315739" w:rsidRDefault="00315739" w:rsidP="00947C4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2258CF9" w14:textId="77777777" w:rsidR="00315739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Konfirmasjon</w:t>
      </w:r>
      <w:r>
        <w:rPr>
          <w:rStyle w:val="eop"/>
          <w:rFonts w:ascii="Calibri" w:hAnsi="Calibri" w:cs="Calibri"/>
        </w:rPr>
        <w:t> </w:t>
      </w:r>
    </w:p>
    <w:p w14:paraId="559E15E1" w14:textId="77777777" w:rsidR="00315739" w:rsidRDefault="00315739" w:rsidP="00947C45">
      <w:pPr>
        <w:pStyle w:val="paragraph"/>
        <w:numPr>
          <w:ilvl w:val="0"/>
          <w:numId w:val="9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Vårens konfirmasjoner er anbefalt utsatt til høsten.</w:t>
      </w:r>
      <w:r>
        <w:rPr>
          <w:rStyle w:val="eop"/>
          <w:rFonts w:ascii="Calibri" w:hAnsi="Calibri" w:cs="Calibri"/>
        </w:rPr>
        <w:t> </w:t>
      </w:r>
    </w:p>
    <w:p w14:paraId="2CBA4862" w14:textId="77777777" w:rsidR="00315739" w:rsidRDefault="00315739" w:rsidP="00947C45">
      <w:pPr>
        <w:pStyle w:val="paragraph"/>
        <w:numPr>
          <w:ilvl w:val="0"/>
          <w:numId w:val="9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spesielle tilfeller kan man, i samråd med kirkevergen, de involverte og lokale helsemyndigheter, gjennomføre konfirmasjon som avtalt.</w:t>
      </w:r>
      <w:r>
        <w:rPr>
          <w:rStyle w:val="eop"/>
          <w:rFonts w:ascii="Calibri" w:hAnsi="Calibri" w:cs="Calibri"/>
        </w:rPr>
        <w:t> </w:t>
      </w:r>
    </w:p>
    <w:p w14:paraId="0177A3CF" w14:textId="77777777" w:rsidR="00315739" w:rsidRDefault="00315739" w:rsidP="00947C45">
      <w:pPr>
        <w:pStyle w:val="paragraph"/>
        <w:numPr>
          <w:ilvl w:val="0"/>
          <w:numId w:val="9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Menighetene legger en plan for hvordan konfirmasjonsundervisningen skal gjennomføres.</w:t>
      </w:r>
      <w:r>
        <w:rPr>
          <w:rStyle w:val="eop"/>
          <w:rFonts w:ascii="Calibri" w:hAnsi="Calibri" w:cs="Calibri"/>
        </w:rPr>
        <w:t> </w:t>
      </w:r>
    </w:p>
    <w:p w14:paraId="65D3E542" w14:textId="77777777" w:rsidR="00315739" w:rsidRDefault="00315739" w:rsidP="00947C45">
      <w:pPr>
        <w:pStyle w:val="paragraph"/>
        <w:numPr>
          <w:ilvl w:val="0"/>
          <w:numId w:val="10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er det enkelte menighetsråd som tar beslutning om utsettelse og fastsettelse av ny tid for konfirmasjon.</w:t>
      </w:r>
      <w:r>
        <w:rPr>
          <w:rStyle w:val="eop"/>
          <w:rFonts w:ascii="Calibri" w:hAnsi="Calibri" w:cs="Calibri"/>
        </w:rPr>
        <w:t> </w:t>
      </w:r>
    </w:p>
    <w:p w14:paraId="0D0F0380" w14:textId="77777777" w:rsidR="00315739" w:rsidRDefault="00315739" w:rsidP="00947C4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406015F" w14:textId="77777777" w:rsidR="00315739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Bryllup</w:t>
      </w:r>
      <w:r>
        <w:rPr>
          <w:rStyle w:val="eop"/>
          <w:rFonts w:ascii="Calibri" w:hAnsi="Calibri" w:cs="Calibri"/>
        </w:rPr>
        <w:t> </w:t>
      </w:r>
    </w:p>
    <w:p w14:paraId="456F5202" w14:textId="77777777" w:rsidR="00315739" w:rsidRPr="00947C45" w:rsidRDefault="00315739" w:rsidP="00947C4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Kirken bør være behjelpelig med å finne gode løsninger for vigsel.</w:t>
      </w:r>
      <w:r w:rsidRPr="00947C45">
        <w:rPr>
          <w:rStyle w:val="normaltextrun"/>
        </w:rPr>
        <w:t> </w:t>
      </w:r>
    </w:p>
    <w:p w14:paraId="5AA9EEEA" w14:textId="77777777" w:rsidR="00315739" w:rsidRPr="00947C45" w:rsidRDefault="00315739" w:rsidP="00947C4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Generelle bestemmelser om smittevern følges. </w:t>
      </w:r>
      <w:r w:rsidRPr="00947C45">
        <w:rPr>
          <w:rStyle w:val="normaltextrun"/>
        </w:rPr>
        <w:t> </w:t>
      </w:r>
    </w:p>
    <w:p w14:paraId="443F7F31" w14:textId="77777777" w:rsidR="00315739" w:rsidRPr="00947C45" w:rsidRDefault="00315739" w:rsidP="00947C4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Kun brudepar og forlovere bør stå ved alteret sammen med presten.</w:t>
      </w:r>
      <w:r w:rsidRPr="00947C45">
        <w:rPr>
          <w:rStyle w:val="normaltextrun"/>
        </w:rPr>
        <w:t> </w:t>
      </w:r>
    </w:p>
    <w:p w14:paraId="52FF6220" w14:textId="77777777" w:rsidR="00315739" w:rsidRPr="00947C45" w:rsidRDefault="00315739" w:rsidP="00315739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Forutsatt god håndhygiene i forkant og etterkant, kan forrettende prest gjennomføre ekteskapsinngåelsen og forbønn med håndspåleggelse uten hansker.</w:t>
      </w:r>
      <w:r w:rsidRPr="00947C45">
        <w:rPr>
          <w:rStyle w:val="normaltextrun"/>
        </w:rPr>
        <w:t> </w:t>
      </w:r>
    </w:p>
    <w:p w14:paraId="2A6451F9" w14:textId="77777777" w:rsidR="00315739" w:rsidRDefault="00315739" w:rsidP="00947C4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65A989F5" w14:textId="77777777" w:rsidR="00315739" w:rsidRPr="00947C45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Begravelser</w:t>
      </w:r>
      <w:r w:rsidRPr="00947C45">
        <w:rPr>
          <w:rStyle w:val="normaltextrun"/>
        </w:rPr>
        <w:t> </w:t>
      </w:r>
    </w:p>
    <w:p w14:paraId="341E674D" w14:textId="77777777" w:rsidR="00315739" w:rsidRDefault="00315739" w:rsidP="00315739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forkant av begravelsen anbefales det å redusere antall berøringspunkter, ved å ha åpen inngangsdør, benytte trykte salmeark, ikke benytte puter i benkene og lignende.</w:t>
      </w:r>
      <w:r>
        <w:rPr>
          <w:rStyle w:val="eop"/>
          <w:rFonts w:ascii="Calibri" w:hAnsi="Calibri" w:cs="Calibri"/>
        </w:rPr>
        <w:t> </w:t>
      </w:r>
    </w:p>
    <w:p w14:paraId="0D6DD303" w14:textId="77777777" w:rsidR="00315739" w:rsidRDefault="00315739" w:rsidP="00315739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forutsettes at de som er til stede ikke har akutt luftveisinfeksjon, og at generelle bestemmelser om smittevern følges. Det gjelder også pårørende som bærer kisten.</w:t>
      </w:r>
      <w:r>
        <w:rPr>
          <w:rStyle w:val="eop"/>
          <w:rFonts w:ascii="Calibri" w:hAnsi="Calibri" w:cs="Calibri"/>
        </w:rPr>
        <w:t> </w:t>
      </w:r>
    </w:p>
    <w:p w14:paraId="4944CBFE" w14:textId="77777777" w:rsidR="00315739" w:rsidRPr="003C0481" w:rsidRDefault="00315739" w:rsidP="003C0481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 w:rsidRPr="003C0481">
        <w:rPr>
          <w:rStyle w:val="normaltextrun"/>
          <w:rFonts w:ascii="Calibri" w:hAnsi="Calibri" w:cs="Calibri"/>
        </w:rPr>
        <w:t>For retningslinjer om øvrig renhold av lokalet før og etter hver seremoni, se </w:t>
      </w:r>
      <w:r w:rsidRPr="003C0481">
        <w:rPr>
          <w:rStyle w:val="spellingerror"/>
          <w:rFonts w:ascii="Calibri" w:hAnsi="Calibri" w:cs="Calibri"/>
        </w:rPr>
        <w:t>KAs</w:t>
      </w:r>
      <w:r w:rsidRPr="003C0481">
        <w:rPr>
          <w:rStyle w:val="normaltextrun"/>
          <w:rFonts w:ascii="Calibri" w:hAnsi="Calibri" w:cs="Calibri"/>
        </w:rPr>
        <w:t> veiledning</w:t>
      </w:r>
      <w:r w:rsidR="004B3828" w:rsidRPr="003C0481">
        <w:rPr>
          <w:rStyle w:val="normaltextrun"/>
          <w:rFonts w:ascii="Calibri" w:hAnsi="Calibri" w:cs="Calibri"/>
        </w:rPr>
        <w:t xml:space="preserve"> </w:t>
      </w:r>
      <w:hyperlink r:id="rId8" w:tgtFrame="_blank" w:history="1">
        <w:r w:rsidRPr="003C0481">
          <w:rPr>
            <w:rStyle w:val="normaltextrun"/>
            <w:rFonts w:ascii="Calibri" w:hAnsi="Calibri" w:cs="Calibri"/>
            <w:color w:val="0563C1"/>
            <w:u w:val="single"/>
          </w:rPr>
          <w:t>Bruk og rengjøring av kirkerom i forbindelse med covid-19</w:t>
        </w:r>
      </w:hyperlink>
      <w:r w:rsidRPr="003C0481">
        <w:rPr>
          <w:rStyle w:val="eop"/>
          <w:rFonts w:ascii="Calibri" w:hAnsi="Calibri" w:cs="Calibri"/>
        </w:rPr>
        <w:t> </w:t>
      </w:r>
    </w:p>
    <w:p w14:paraId="6F52A810" w14:textId="77777777" w:rsidR="00315739" w:rsidRDefault="00315739" w:rsidP="0031573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A5EF32C" w14:textId="36A49C9F" w:rsidR="00315739" w:rsidRDefault="00315739" w:rsidP="004C5369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7A3CE54" w14:textId="77777777" w:rsidR="00315739" w:rsidRDefault="00315739" w:rsidP="006D429E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Dødsbud og uoppsettelige tjenester</w:t>
      </w:r>
      <w:r>
        <w:rPr>
          <w:rStyle w:val="eop"/>
          <w:rFonts w:ascii="Calibri" w:hAnsi="Calibri" w:cs="Calibri"/>
        </w:rPr>
        <w:t> </w:t>
      </w:r>
    </w:p>
    <w:p w14:paraId="522F435B" w14:textId="77777777" w:rsidR="00315739" w:rsidRDefault="00315739" w:rsidP="0031573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A37E7E6" w14:textId="77777777" w:rsidR="00315739" w:rsidRDefault="00315739" w:rsidP="0031573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Dødsbud</w:t>
      </w:r>
      <w:r>
        <w:rPr>
          <w:rStyle w:val="eop"/>
          <w:rFonts w:ascii="Calibri" w:hAnsi="Calibri" w:cs="Calibri"/>
        </w:rPr>
        <w:t> </w:t>
      </w:r>
    </w:p>
    <w:p w14:paraId="4DC86DB2" w14:textId="77777777" w:rsidR="00315739" w:rsidRDefault="003C0481" w:rsidP="003C0481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Etter anbefaling fra </w:t>
      </w:r>
      <w:r w:rsidR="00315739">
        <w:rPr>
          <w:rStyle w:val="normaltextrun"/>
          <w:rFonts w:ascii="Calibri" w:hAnsi="Calibri" w:cs="Calibri"/>
        </w:rPr>
        <w:t>Folke</w:t>
      </w:r>
      <w:r>
        <w:rPr>
          <w:rStyle w:val="normaltextrun"/>
          <w:rFonts w:ascii="Calibri" w:hAnsi="Calibri" w:cs="Calibri"/>
        </w:rPr>
        <w:t>helseinstituttet gir Kirkerådet følgende retningslinjer ved dødsbud:</w:t>
      </w:r>
    </w:p>
    <w:p w14:paraId="1D252B58" w14:textId="77777777" w:rsidR="00315739" w:rsidRDefault="00315739" w:rsidP="00315739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Presten tar først en telefon til den etterlatte hvor man overbringer beskjed om dødsfall.</w:t>
      </w:r>
      <w:r>
        <w:rPr>
          <w:rStyle w:val="eop"/>
          <w:rFonts w:ascii="Calibri" w:hAnsi="Calibri" w:cs="Calibri"/>
        </w:rPr>
        <w:t> </w:t>
      </w:r>
    </w:p>
    <w:p w14:paraId="35FC951A" w14:textId="77777777" w:rsidR="00315739" w:rsidRDefault="00315739" w:rsidP="00315739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Presten søker å få oversikt over smitte/karantenesituasjonen i huset og avklarer om besøk er ønskelig/mulig.</w:t>
      </w:r>
      <w:r>
        <w:rPr>
          <w:rStyle w:val="eop"/>
          <w:rFonts w:ascii="Calibri" w:hAnsi="Calibri" w:cs="Calibri"/>
        </w:rPr>
        <w:t> </w:t>
      </w:r>
    </w:p>
    <w:p w14:paraId="35F0E0E2" w14:textId="77777777" w:rsidR="00315739" w:rsidRDefault="00315739" w:rsidP="00315739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Dersom presten skal oppsøke en familie med smitte, bør han/hun ikke gå inn i huset og holde god avstand (&gt; 2 m).</w:t>
      </w:r>
      <w:r>
        <w:rPr>
          <w:rStyle w:val="eop"/>
          <w:rFonts w:ascii="Calibri" w:hAnsi="Calibri" w:cs="Calibri"/>
        </w:rPr>
        <w:t> </w:t>
      </w:r>
    </w:p>
    <w:p w14:paraId="288E0680" w14:textId="77777777" w:rsidR="007B5CFA" w:rsidRDefault="007B5CFA" w:rsidP="004C536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14:paraId="74F02127" w14:textId="77777777" w:rsidR="00315739" w:rsidRDefault="00315739" w:rsidP="00315739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B34DA51" w14:textId="77777777" w:rsidR="00315739" w:rsidRDefault="00315739" w:rsidP="0031573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Soknebud</w:t>
      </w:r>
      <w:r>
        <w:rPr>
          <w:rStyle w:val="eop"/>
          <w:rFonts w:ascii="Calibri" w:hAnsi="Calibri" w:cs="Calibri"/>
        </w:rPr>
        <w:t> </w:t>
      </w:r>
    </w:p>
    <w:p w14:paraId="75A826B8" w14:textId="77777777"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er viktig å møte den enkeltes ønske om å motta nattverd i en krevende tid, også soknebud.</w:t>
      </w:r>
      <w:r>
        <w:rPr>
          <w:rStyle w:val="eop"/>
          <w:rFonts w:ascii="Calibri" w:hAnsi="Calibri" w:cs="Calibri"/>
        </w:rPr>
        <w:t> </w:t>
      </w:r>
    </w:p>
    <w:p w14:paraId="4EE2641E" w14:textId="77777777"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bør først foretas en vurdering om behovet for hjemmebesøk kan løses på en alternativ måte, enten ved telefonsamtale eller annen kontakt som ikke innebærer fysisk kontakt.</w:t>
      </w:r>
      <w:r>
        <w:rPr>
          <w:rStyle w:val="eop"/>
          <w:rFonts w:ascii="Calibri" w:hAnsi="Calibri" w:cs="Calibri"/>
        </w:rPr>
        <w:t> </w:t>
      </w:r>
    </w:p>
    <w:p w14:paraId="5E27B5BA" w14:textId="77777777"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Dersom behovet ikke kan avhjelpes på alternativ måte, og det ikke er smitte i hjemmet, kan soknebud gjennomføres ved å følge generelle smittevernregler.</w:t>
      </w:r>
      <w:r>
        <w:rPr>
          <w:rStyle w:val="eop"/>
          <w:rFonts w:ascii="Calibri" w:hAnsi="Calibri" w:cs="Calibri"/>
        </w:rPr>
        <w:t> </w:t>
      </w:r>
    </w:p>
    <w:p w14:paraId="347390D0" w14:textId="77777777"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Hjemmebesøk hos en smittet pasient må skje i tett dialog med lokale helsemyndigheter.</w:t>
      </w:r>
      <w:r>
        <w:rPr>
          <w:rStyle w:val="eop"/>
          <w:rFonts w:ascii="Calibri" w:hAnsi="Calibri" w:cs="Calibri"/>
        </w:rPr>
        <w:t> </w:t>
      </w:r>
    </w:p>
    <w:p w14:paraId="50875926" w14:textId="77777777"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Arbeidsgiver må i tillegg foreta en risikovurdering med tanke på fare for smitte for den ansatte.</w:t>
      </w:r>
      <w:r>
        <w:rPr>
          <w:rStyle w:val="eop"/>
          <w:rFonts w:ascii="Calibri" w:hAnsi="Calibri" w:cs="Calibri"/>
        </w:rPr>
        <w:t> </w:t>
      </w:r>
    </w:p>
    <w:p w14:paraId="7373DB9F" w14:textId="77777777" w:rsidR="00315739" w:rsidRDefault="00315739" w:rsidP="00315739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Til soknebud anbefales bruk av engangsbeger.</w:t>
      </w:r>
      <w:r>
        <w:rPr>
          <w:rStyle w:val="eop"/>
          <w:rFonts w:ascii="Calibri" w:hAnsi="Calibri" w:cs="Calibri"/>
        </w:rPr>
        <w:t> </w:t>
      </w:r>
    </w:p>
    <w:p w14:paraId="3EBD5447" w14:textId="77777777" w:rsidR="00315739" w:rsidRDefault="00315739" w:rsidP="00315739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05708D4" w14:textId="77777777" w:rsidR="00315739" w:rsidRDefault="00315739" w:rsidP="0031573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Institusjonsbesøk</w:t>
      </w:r>
      <w:r>
        <w:rPr>
          <w:rStyle w:val="eop"/>
          <w:rFonts w:ascii="Calibri" w:hAnsi="Calibri" w:cs="Calibri"/>
        </w:rPr>
        <w:t> </w:t>
      </w:r>
    </w:p>
    <w:p w14:paraId="25FA691C" w14:textId="77777777" w:rsidR="00315739" w:rsidRDefault="00315739" w:rsidP="00315739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Kirkelig ansattes eventuelle fysiske tilstedeværelse på sykehjem/sykehus kan ikke gjennomføres uten forutgående dialog med og tillatelse fra de aktuelle institusjon.</w:t>
      </w:r>
      <w:r>
        <w:rPr>
          <w:rStyle w:val="eop"/>
          <w:rFonts w:ascii="Calibri" w:hAnsi="Calibri" w:cs="Calibri"/>
        </w:rPr>
        <w:t> </w:t>
      </w:r>
    </w:p>
    <w:p w14:paraId="129F2494" w14:textId="77777777" w:rsidR="00315739" w:rsidRDefault="00315739" w:rsidP="00315739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Slike besøk må </w:t>
      </w:r>
      <w:r>
        <w:rPr>
          <w:rStyle w:val="spellingerror"/>
          <w:rFonts w:ascii="Calibri" w:hAnsi="Calibri" w:cs="Calibri"/>
        </w:rPr>
        <w:t>risikovurderes</w:t>
      </w:r>
      <w:r>
        <w:rPr>
          <w:rStyle w:val="normaltextrun"/>
          <w:rFonts w:ascii="Calibri" w:hAnsi="Calibri" w:cs="Calibri"/>
        </w:rPr>
        <w:t> av arbeidsgiver.</w:t>
      </w:r>
      <w:r>
        <w:rPr>
          <w:rStyle w:val="eop"/>
          <w:rFonts w:ascii="Calibri" w:hAnsi="Calibri" w:cs="Calibri"/>
        </w:rPr>
        <w:t> </w:t>
      </w:r>
    </w:p>
    <w:p w14:paraId="7E4AF59D" w14:textId="77777777" w:rsidR="00315739" w:rsidRDefault="00315739" w:rsidP="00315739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forutsettes tilgang til nødvendig smittvernutstyr.</w:t>
      </w:r>
      <w:r>
        <w:rPr>
          <w:rStyle w:val="eop"/>
          <w:rFonts w:ascii="Calibri" w:hAnsi="Calibri" w:cs="Calibri"/>
        </w:rPr>
        <w:t> </w:t>
      </w:r>
    </w:p>
    <w:p w14:paraId="1CBD7C8D" w14:textId="77777777" w:rsidR="00C455C4" w:rsidRDefault="00C455C4"/>
    <w:sectPr w:rsidR="00C4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84"/>
    <w:multiLevelType w:val="multilevel"/>
    <w:tmpl w:val="7C10F9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594B93"/>
    <w:multiLevelType w:val="multilevel"/>
    <w:tmpl w:val="19F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A75C2"/>
    <w:multiLevelType w:val="multilevel"/>
    <w:tmpl w:val="A650B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FB5C96"/>
    <w:multiLevelType w:val="multilevel"/>
    <w:tmpl w:val="48AEB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1B1524"/>
    <w:multiLevelType w:val="multilevel"/>
    <w:tmpl w:val="791C9E8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9543AB"/>
    <w:multiLevelType w:val="multilevel"/>
    <w:tmpl w:val="71B83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A952F1"/>
    <w:multiLevelType w:val="multilevel"/>
    <w:tmpl w:val="799A8B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604B7"/>
    <w:multiLevelType w:val="multilevel"/>
    <w:tmpl w:val="37DA14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11E1198"/>
    <w:multiLevelType w:val="multilevel"/>
    <w:tmpl w:val="3E6401BA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4096CB4"/>
    <w:multiLevelType w:val="multilevel"/>
    <w:tmpl w:val="0FFA3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02FDA"/>
    <w:multiLevelType w:val="multilevel"/>
    <w:tmpl w:val="D9DEB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143134"/>
    <w:multiLevelType w:val="multilevel"/>
    <w:tmpl w:val="90BAA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1D5C08"/>
    <w:multiLevelType w:val="multilevel"/>
    <w:tmpl w:val="7BDAC6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31B73F4"/>
    <w:multiLevelType w:val="multilevel"/>
    <w:tmpl w:val="76064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6111806"/>
    <w:multiLevelType w:val="multilevel"/>
    <w:tmpl w:val="A48C263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22E4652"/>
    <w:multiLevelType w:val="multilevel"/>
    <w:tmpl w:val="03A64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37078DC"/>
    <w:multiLevelType w:val="multilevel"/>
    <w:tmpl w:val="BBF2B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78D5EBB"/>
    <w:multiLevelType w:val="multilevel"/>
    <w:tmpl w:val="0B923A30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ind w:left="2148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B1311CE"/>
    <w:multiLevelType w:val="multilevel"/>
    <w:tmpl w:val="903E08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E06B4"/>
    <w:multiLevelType w:val="multilevel"/>
    <w:tmpl w:val="C706D85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7C80744"/>
    <w:multiLevelType w:val="multilevel"/>
    <w:tmpl w:val="BB40FE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1" w15:restartNumberingAfterBreak="0">
    <w:nsid w:val="7A7360D8"/>
    <w:multiLevelType w:val="multilevel"/>
    <w:tmpl w:val="F2E4A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EDD4B86"/>
    <w:multiLevelType w:val="multilevel"/>
    <w:tmpl w:val="178A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7"/>
  </w:num>
  <w:num w:numId="5">
    <w:abstractNumId w:val="19"/>
  </w:num>
  <w:num w:numId="6">
    <w:abstractNumId w:val="8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4"/>
  </w:num>
  <w:num w:numId="12">
    <w:abstractNumId w:val="22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11"/>
  </w:num>
  <w:num w:numId="18">
    <w:abstractNumId w:val="18"/>
  </w:num>
  <w:num w:numId="19">
    <w:abstractNumId w:val="0"/>
  </w:num>
  <w:num w:numId="20">
    <w:abstractNumId w:val="21"/>
  </w:num>
  <w:num w:numId="21">
    <w:abstractNumId w:val="13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9"/>
    <w:rsid w:val="00005985"/>
    <w:rsid w:val="00072358"/>
    <w:rsid w:val="00155562"/>
    <w:rsid w:val="001D2D6B"/>
    <w:rsid w:val="00220D5C"/>
    <w:rsid w:val="00315739"/>
    <w:rsid w:val="00332D4F"/>
    <w:rsid w:val="003C0481"/>
    <w:rsid w:val="004B3828"/>
    <w:rsid w:val="004C5369"/>
    <w:rsid w:val="00507CC3"/>
    <w:rsid w:val="00555288"/>
    <w:rsid w:val="005D7595"/>
    <w:rsid w:val="006567B2"/>
    <w:rsid w:val="006D429E"/>
    <w:rsid w:val="00742D6A"/>
    <w:rsid w:val="007B5CFA"/>
    <w:rsid w:val="00836C2D"/>
    <w:rsid w:val="00947C45"/>
    <w:rsid w:val="009A7B3E"/>
    <w:rsid w:val="009F3D43"/>
    <w:rsid w:val="00BF6A2E"/>
    <w:rsid w:val="00C455C4"/>
    <w:rsid w:val="00CD5E1A"/>
    <w:rsid w:val="00CF76B9"/>
    <w:rsid w:val="00D76E58"/>
    <w:rsid w:val="00D87253"/>
    <w:rsid w:val="00D92A6E"/>
    <w:rsid w:val="00E96060"/>
    <w:rsid w:val="00EA7837"/>
    <w:rsid w:val="00EB392F"/>
    <w:rsid w:val="00EF3609"/>
    <w:rsid w:val="00F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D2A3"/>
  <w15:chartTrackingRefBased/>
  <w15:docId w15:val="{8BFF4C36-E411-4F8A-9CFC-5318CC2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15739"/>
  </w:style>
  <w:style w:type="character" w:customStyle="1" w:styleId="eop">
    <w:name w:val="eop"/>
    <w:basedOn w:val="Standardskriftforavsnitt"/>
    <w:rsid w:val="00315739"/>
  </w:style>
  <w:style w:type="character" w:customStyle="1" w:styleId="spellingerror">
    <w:name w:val="spellingerror"/>
    <w:basedOn w:val="Standardskriftforavsnitt"/>
    <w:rsid w:val="00315739"/>
  </w:style>
  <w:style w:type="paragraph" w:styleId="NormalWeb">
    <w:name w:val="Normal (Web)"/>
    <w:basedOn w:val="Normal"/>
    <w:uiPriority w:val="99"/>
    <w:semiHidden/>
    <w:unhideWhenUsed/>
    <w:rsid w:val="00507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E1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67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67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67B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67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67B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D8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antikvaren.no/veileder/bruk-og-rengjoring-av-kirkerom-i-forbindelse-med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ksantikvaren.no/veileder/bruk-og-rengjoring-av-kirkerom-i-forbindelse-med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sedirektoratet.no/veiledere/koronavirus/smittevern-for-pasienter" TargetMode="External"/><Relationship Id="rId5" Type="http://schemas.openxmlformats.org/officeDocument/2006/relationships/hyperlink" Target="https://www.kompetansebroen.no/courses/handhygiene/?o=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1241</Words>
  <Characters>6580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Sporastøyl</dc:creator>
  <cp:keywords/>
  <dc:description/>
  <cp:lastModifiedBy>Emil Alexander Haugerud Engeset</cp:lastModifiedBy>
  <cp:revision>2</cp:revision>
  <cp:lastPrinted>2020-04-01T13:59:00Z</cp:lastPrinted>
  <dcterms:created xsi:type="dcterms:W3CDTF">2020-04-02T09:36:00Z</dcterms:created>
  <dcterms:modified xsi:type="dcterms:W3CDTF">2020-04-02T09:36:00Z</dcterms:modified>
</cp:coreProperties>
</file>